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C3244" w14:textId="77777777" w:rsidR="00A17C60" w:rsidRDefault="00A17C60" w:rsidP="00A17C60">
      <w:pPr>
        <w:spacing w:before="120" w:after="120" w:line="240" w:lineRule="auto"/>
        <w:jc w:val="center"/>
        <w:rPr>
          <w:rFonts w:ascii="Times New Roman" w:hAnsi="Times New Roman"/>
          <w:b/>
          <w:bCs/>
          <w:sz w:val="24"/>
          <w:szCs w:val="24"/>
        </w:rPr>
      </w:pPr>
      <w:bookmarkStart w:id="0" w:name="OLE_LINK1"/>
      <w:bookmarkStart w:id="1" w:name="OLE_LINK2"/>
      <w:r>
        <w:rPr>
          <w:rFonts w:ascii="Times New Roman" w:hAnsi="Times New Roman"/>
          <w:b/>
          <w:bCs/>
          <w:sz w:val="24"/>
          <w:szCs w:val="24"/>
        </w:rPr>
        <w:t>ORTAÖĞRETİM ÖĞRENCİLERİNİN DKAB DERSİNDE ZORLANDIKLARI KAVRAMLARIN ANALİZİ</w:t>
      </w:r>
    </w:p>
    <w:p w14:paraId="383140E8" w14:textId="77777777" w:rsidR="00A17C60" w:rsidRDefault="00A17C60" w:rsidP="00A17C60">
      <w:pPr>
        <w:spacing w:before="120" w:after="120" w:line="240" w:lineRule="auto"/>
        <w:jc w:val="center"/>
        <w:rPr>
          <w:rFonts w:ascii="Times New Roman" w:eastAsia="Calibri" w:hAnsi="Times New Roman"/>
          <w:sz w:val="24"/>
          <w:szCs w:val="24"/>
        </w:rPr>
      </w:pPr>
      <w:r>
        <w:rPr>
          <w:rFonts w:ascii="Times New Roman" w:hAnsi="Times New Roman"/>
          <w:sz w:val="24"/>
          <w:szCs w:val="24"/>
        </w:rPr>
        <w:t>ANALYSIS OF THE CONCEPTS THAT SECONDARY SCHOOL STUDENTS STRUGGLE WITH IN THE RELIGIOUS CULTURE AND ETHICS COURSE</w:t>
      </w:r>
    </w:p>
    <w:p w14:paraId="5493D4D4" w14:textId="77777777" w:rsidR="00A17C60" w:rsidRDefault="00A17C60" w:rsidP="00A17C60">
      <w:pPr>
        <w:spacing w:before="120" w:after="120" w:line="240" w:lineRule="auto"/>
        <w:jc w:val="center"/>
        <w:rPr>
          <w:rFonts w:ascii="Times New Roman" w:eastAsia="Calibri" w:hAnsi="Times New Roman"/>
          <w:sz w:val="24"/>
          <w:szCs w:val="24"/>
        </w:rPr>
      </w:pPr>
    </w:p>
    <w:p w14:paraId="4658ACF8" w14:textId="77777777" w:rsidR="00A17C60" w:rsidRDefault="00A17C60" w:rsidP="00A17C60">
      <w:pPr>
        <w:spacing w:before="120" w:after="120" w:line="240" w:lineRule="auto"/>
        <w:jc w:val="center"/>
        <w:rPr>
          <w:rFonts w:ascii="Times New Roman" w:hAnsi="Times New Roman"/>
          <w:b/>
          <w:sz w:val="24"/>
          <w:szCs w:val="24"/>
        </w:rPr>
      </w:pPr>
      <w:r>
        <w:rPr>
          <w:rFonts w:ascii="Times New Roman" w:hAnsi="Times New Roman"/>
          <w:b/>
          <w:sz w:val="24"/>
          <w:szCs w:val="24"/>
        </w:rPr>
        <w:t>Raif ÖZCAN</w:t>
      </w:r>
    </w:p>
    <w:p w14:paraId="52F08BC5" w14:textId="77777777" w:rsidR="00A17C60" w:rsidRDefault="00A17C60" w:rsidP="00A17C60">
      <w:pPr>
        <w:spacing w:before="120" w:after="120" w:line="240" w:lineRule="auto"/>
        <w:jc w:val="center"/>
        <w:rPr>
          <w:rFonts w:ascii="Times New Roman" w:hAnsi="Times New Roman"/>
          <w:sz w:val="24"/>
          <w:szCs w:val="24"/>
        </w:rPr>
      </w:pPr>
      <w:r>
        <w:rPr>
          <w:rFonts w:ascii="Times New Roman" w:hAnsi="Times New Roman"/>
          <w:sz w:val="24"/>
          <w:szCs w:val="24"/>
        </w:rPr>
        <w:t xml:space="preserve">Ondokuz Mayıs Üniversitesi, Lisansüstü Eğitim Enstitüsü, Samsun/Türkiye, </w:t>
      </w:r>
    </w:p>
    <w:p w14:paraId="712EF10F" w14:textId="77777777" w:rsidR="00A17C60" w:rsidRDefault="00A17C60" w:rsidP="00A17C60">
      <w:pPr>
        <w:spacing w:before="120" w:after="120" w:line="240" w:lineRule="auto"/>
        <w:jc w:val="center"/>
        <w:rPr>
          <w:rFonts w:ascii="Times New Roman" w:hAnsi="Times New Roman"/>
          <w:sz w:val="24"/>
          <w:szCs w:val="24"/>
        </w:rPr>
      </w:pPr>
      <w:r>
        <w:rPr>
          <w:rFonts w:ascii="Times New Roman" w:hAnsi="Times New Roman"/>
          <w:sz w:val="24"/>
          <w:szCs w:val="24"/>
        </w:rPr>
        <w:t>raifozcan@hotmail.com, https://orcid.org/0009-0004-3540-9284</w:t>
      </w:r>
    </w:p>
    <w:p w14:paraId="30E2CD41" w14:textId="77777777" w:rsidR="00A17C60" w:rsidRDefault="00A17C60" w:rsidP="00A17C60">
      <w:pPr>
        <w:spacing w:before="120" w:after="120" w:line="240" w:lineRule="auto"/>
        <w:jc w:val="center"/>
        <w:rPr>
          <w:rFonts w:ascii="Times New Roman" w:eastAsia="Calibri" w:hAnsi="Times New Roman"/>
          <w:sz w:val="24"/>
          <w:szCs w:val="24"/>
        </w:rPr>
      </w:pPr>
    </w:p>
    <w:p w14:paraId="07E8F362" w14:textId="77777777" w:rsidR="00A17C60" w:rsidRDefault="00A17C60" w:rsidP="00A17C60">
      <w:pPr>
        <w:spacing w:before="120" w:after="120" w:line="240" w:lineRule="auto"/>
        <w:jc w:val="center"/>
        <w:rPr>
          <w:rFonts w:ascii="Times New Roman" w:hAnsi="Times New Roman"/>
          <w:b/>
          <w:bCs/>
          <w:sz w:val="24"/>
          <w:szCs w:val="24"/>
        </w:rPr>
      </w:pPr>
      <w:r>
        <w:rPr>
          <w:rFonts w:ascii="Times New Roman" w:hAnsi="Times New Roman"/>
          <w:b/>
          <w:bCs/>
          <w:sz w:val="24"/>
          <w:szCs w:val="24"/>
        </w:rPr>
        <w:t>ÖZET</w:t>
      </w:r>
    </w:p>
    <w:p w14:paraId="04CB9E61" w14:textId="558BD3FF"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Din Kültürü ve Ahlak Bilgisi (DKAB) dersi, Türkiye’deki ortaöğretim kurumlarında bütün öğrencilerin aldığı zorunlu derslerden biridir. Dinin temel inanç esaslarını, ibadetleri, ahlaki değerleri ve İslam kültürü ile medeniyetine ilişkin bilgileri kapsayan bu dersin programı ağırlıklı olarak soyut kavramlar üzerine kuruludur. Araştırmalar DKAB öğretmenlerinin kavram öğretiminde ciddi zorluklarla karşılaştıklarını ve öğrencilerin pek çok kavramı anlamakta güçlük çektiklerini göstermektedir. Öğretmenler kavram öğretimine ilişkin yöntem bilgisinin yetersiz olması, soyut gönderimli kavramların öğretimi, öğrencilerin entelektüel becerilerinin yetersizliği ve kavram yanılgıları gibi sorunları vurgulamaktadır. Aynı şekilde soyut kavramlar olan inanç esasları veya ölüm gibi konular, hem öğrencilerin merak ettiği hem de öğretmenlerin pedagojik olarak anlatmakta zorlandığı alanlardır.</w:t>
      </w:r>
      <w:r w:rsidR="008816DC">
        <w:rPr>
          <w:rFonts w:ascii="Times New Roman" w:hAnsi="Times New Roman"/>
          <w:sz w:val="24"/>
          <w:szCs w:val="24"/>
        </w:rPr>
        <w:t xml:space="preserve"> </w:t>
      </w:r>
      <w:r>
        <w:rPr>
          <w:rFonts w:ascii="Times New Roman" w:hAnsi="Times New Roman"/>
          <w:sz w:val="24"/>
          <w:szCs w:val="24"/>
        </w:rPr>
        <w:t xml:space="preserve">Bu araştırmanın amacı, ortaöğretim öğrencilerinin DKAB dersinde en çok zorlandıkları kavramları belirlemek ve bu kavramların öğretimi sırasında ortaya çıkan güçlükleri analiz etmektir. Çalışmada </w:t>
      </w:r>
      <w:proofErr w:type="gramStart"/>
      <w:r>
        <w:rPr>
          <w:rFonts w:ascii="Times New Roman" w:hAnsi="Times New Roman"/>
          <w:sz w:val="24"/>
          <w:szCs w:val="24"/>
        </w:rPr>
        <w:t>literatür</w:t>
      </w:r>
      <w:proofErr w:type="gramEnd"/>
      <w:r>
        <w:rPr>
          <w:rFonts w:ascii="Times New Roman" w:hAnsi="Times New Roman"/>
          <w:sz w:val="24"/>
          <w:szCs w:val="24"/>
        </w:rPr>
        <w:t xml:space="preserve"> taraması ve nitel analiz yöntemleri kullanılarak hem öğretmenlerin hem de öğrencilerin ifadeleri incelenmiş, ayrıca seçilen okullarda yapılan gözlemlerden elde edilen veriler değerlendirilmiştir. Araştırmanın bulguları, inanç, ibadet, ahlak, İslam kültürü ve “zor konular” başlıkları altında toplanmış; her ana tema için öğrencilerin zorlandığı kavramlar tespit edilmiş ve bunların öğretim süreçlerine ilişkin sorunlar tartışılmıştır. Çalışma sonunda soyutluk, kavram yanılgıları ve pedagojik yöntem eksikliklerinin birleşerek öğrenmeyi zorlaştırdığı sonucuna ulaşılmıştır. Bu durumun giderilmesi için kavram öğretiminde somutlaştırma stratejilerinin, atasözü ve deyimlerin kullanılması gibi kültürel araçların ve interaktif öğrenme tekniklerinin önemine dikkat çekilmiştir.</w:t>
      </w:r>
    </w:p>
    <w:p w14:paraId="12879F32" w14:textId="72ED480C"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b/>
          <w:bCs/>
          <w:sz w:val="24"/>
          <w:szCs w:val="24"/>
        </w:rPr>
        <w:t>Anahtar Kelimeler:</w:t>
      </w:r>
      <w:r>
        <w:rPr>
          <w:rFonts w:ascii="Times New Roman" w:hAnsi="Times New Roman"/>
          <w:sz w:val="24"/>
          <w:szCs w:val="24"/>
        </w:rPr>
        <w:t xml:space="preserve"> Ortaöğretim, </w:t>
      </w:r>
      <w:r w:rsidR="00461E6B">
        <w:rPr>
          <w:rFonts w:ascii="Times New Roman" w:hAnsi="Times New Roman"/>
          <w:sz w:val="24"/>
          <w:szCs w:val="24"/>
        </w:rPr>
        <w:t>Din Kültürü ve Ahlak Bilgisi</w:t>
      </w:r>
      <w:r w:rsidR="00461E6B">
        <w:rPr>
          <w:rFonts w:ascii="Times New Roman" w:hAnsi="Times New Roman"/>
          <w:sz w:val="24"/>
          <w:szCs w:val="24"/>
        </w:rPr>
        <w:t>, Kavram, Görüş</w:t>
      </w:r>
    </w:p>
    <w:p w14:paraId="77F2FE3A" w14:textId="77777777" w:rsidR="00A17C60" w:rsidRDefault="00A17C60" w:rsidP="00A17C60">
      <w:pPr>
        <w:spacing w:before="120" w:after="120" w:line="240" w:lineRule="auto"/>
        <w:ind w:firstLine="709"/>
        <w:jc w:val="center"/>
        <w:rPr>
          <w:rFonts w:ascii="Times New Roman" w:hAnsi="Times New Roman"/>
          <w:b/>
          <w:bCs/>
          <w:sz w:val="24"/>
          <w:szCs w:val="24"/>
        </w:rPr>
      </w:pPr>
      <w:r>
        <w:rPr>
          <w:rFonts w:ascii="Times New Roman" w:hAnsi="Times New Roman"/>
          <w:b/>
          <w:bCs/>
          <w:sz w:val="24"/>
          <w:szCs w:val="24"/>
        </w:rPr>
        <w:t>ABSTRACT</w:t>
      </w:r>
    </w:p>
    <w:p w14:paraId="3FC4A7CB" w14:textId="172E4941"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The Religious Culture and Moral Knowledge (RCMK) course in Turkish secondary schools is a compulsory subject covering the fundamental beliefs of Islam, worship practices, moral values and Islamic civilisation. The curriculum is heavily based on abstract concepts. Studies reveal that RCMK teachers face significant challenges in teaching concepts and that students find many concepts difficult to comprehend. Teachers highlight problems such as insufficient methodological knowledge, difficulty in teaching abstract concepts, inadequacies in students’ intellectual skills and persistent misconceptions. Similarly, abstract subjects such as belief in destiny or death are areas where students pose challenging questions and teachers struggle to offer pedagogically appropriate explanations.</w:t>
      </w:r>
      <w:r w:rsidR="008816DC">
        <w:rPr>
          <w:rFonts w:ascii="Times New Roman" w:hAnsi="Times New Roman"/>
          <w:sz w:val="24"/>
          <w:szCs w:val="24"/>
        </w:rPr>
        <w:t xml:space="preserve"> </w:t>
      </w:r>
      <w:r>
        <w:rPr>
          <w:rFonts w:ascii="Times New Roman" w:hAnsi="Times New Roman"/>
          <w:sz w:val="24"/>
          <w:szCs w:val="24"/>
        </w:rPr>
        <w:t xml:space="preserve">This article aims to identify the concepts that secondary school students struggle with in the RCMK course and to analyse the </w:t>
      </w:r>
      <w:r>
        <w:rPr>
          <w:rFonts w:ascii="Times New Roman" w:hAnsi="Times New Roman"/>
          <w:sz w:val="24"/>
          <w:szCs w:val="24"/>
        </w:rPr>
        <w:lastRenderedPageBreak/>
        <w:t>difficulties encountered in teaching these concepts. A literature review and qualitative analysis were conducted to examine statements from both teachers and students, and observations were made in selected schools. The findings are grouped under the themes of faith, worship, ethics, Islamic culture and “challenging topics”. For each theme, the concepts that students find difficult were identified and teaching-related issues were discussed. The study concludes that the combination of abstractness, conceptual misconceptions and methodological deficiencies impedes learning. It emphasises the importance of using concretisation strategies, cultural tools such as proverbs and idioms, and interactive learning techniques in concept teaching.</w:t>
      </w:r>
    </w:p>
    <w:p w14:paraId="7665FC7F" w14:textId="60307A95" w:rsidR="00A17C60" w:rsidRDefault="00A17C60" w:rsidP="00A17C60">
      <w:pPr>
        <w:spacing w:before="120" w:after="120" w:line="240" w:lineRule="auto"/>
        <w:ind w:firstLine="709"/>
        <w:jc w:val="both"/>
        <w:rPr>
          <w:rFonts w:ascii="Times New Roman" w:hAnsi="Times New Roman"/>
          <w:sz w:val="24"/>
          <w:szCs w:val="24"/>
        </w:rPr>
      </w:pPr>
      <w:r>
        <w:rPr>
          <w:rFonts w:ascii="Times New Roman" w:eastAsiaTheme="majorEastAsia" w:hAnsi="Times New Roman"/>
          <w:b/>
          <w:bCs/>
          <w:sz w:val="24"/>
          <w:szCs w:val="24"/>
        </w:rPr>
        <w:t>Keywords:</w:t>
      </w:r>
      <w:r>
        <w:rPr>
          <w:rFonts w:ascii="Times New Roman" w:hAnsi="Times New Roman"/>
          <w:sz w:val="24"/>
          <w:szCs w:val="24"/>
        </w:rPr>
        <w:t xml:space="preserve"> Secondary Educatio</w:t>
      </w:r>
      <w:r w:rsidR="00461E6B">
        <w:rPr>
          <w:rFonts w:ascii="Times New Roman" w:hAnsi="Times New Roman"/>
          <w:sz w:val="24"/>
          <w:szCs w:val="24"/>
        </w:rPr>
        <w:t>n, Religious Culture and Ethics, Concept, Opinion</w:t>
      </w:r>
    </w:p>
    <w:p w14:paraId="4194879A" w14:textId="77777777" w:rsidR="00A17C60" w:rsidRDefault="00A17C60" w:rsidP="00A17C60">
      <w:pPr>
        <w:spacing w:before="120" w:after="120" w:line="240" w:lineRule="auto"/>
        <w:jc w:val="both"/>
        <w:rPr>
          <w:rFonts w:ascii="Times New Roman" w:hAnsi="Times New Roman"/>
          <w:b/>
          <w:bCs/>
          <w:sz w:val="24"/>
          <w:szCs w:val="24"/>
        </w:rPr>
      </w:pPr>
    </w:p>
    <w:p w14:paraId="7A22F556"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b/>
          <w:bCs/>
          <w:sz w:val="24"/>
          <w:szCs w:val="24"/>
        </w:rPr>
        <w:t>1. GİRİŞ</w:t>
      </w:r>
    </w:p>
    <w:p w14:paraId="2A2ACEA4"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Din Kültürü ve Ahlak Bilgisi (DKAB) dersi, Türkiye’de örgün eğitim sistemi içerisinde uzun bir tarihsel gelişim sürecinin ardından bugünkü konumuna ulaşmış temel derslerden biridir (Şahin, 2022). Cumhuriyet döneminin farklı eğitim politikaları incelendiğinde din eğitimi konusunun zaman zaman tartışma konusu olduğu, kimi dönemlerde din derslerinin programdan tamamen çıkarıldığı, kimi dönemlerde ise seçmeli veya zorunlu ders olarak yeniden düzenlendiği görülmektedir. 1982 Anayasası ile birlikte Din Kültürü ve Ahlak Bilgisi dersinin ilköğretim ve ortaöğretim kurumlarında zorunlu ders olarak okutulmaya başlanması, Türkiye’de din eğitimi politikaları açısından önemli bir dönüm noktası oluşturmuştur (Bilecik, 2015). Bu düzenleme ile birlikte DKAB dersinin temel amacı yalnızca dini bilgi aktarmakla sınırlı olmayan, aynı zamanda öğrencilerin din, ahlak ve değerler alanında bilinçli bireyler olarak yetişmelerini hedefleyen bir eğitim yaklaşımı çerçevesinde belirlenmiştir (Kaymakcan ve Meydan, 2011). Günümüzde DKAB dersi; bireylerin kendi dinlerini doğru ve sağlıklı kaynaklardan öğrenmelerini sağlamak, farklı din ve inançlara karşı saygılı bir yaklaşım geliştirmelerine katkıda bulunmak, ahlaki değerler konusunda bilinç kazandırmak ve toplumsal birlik ile kültürel sürekliliğin güçlendirilmesine destek olmak gibi çok boyutlu hedefler doğrultusunda yapılandırılmıştır (Gürel, 2019).</w:t>
      </w:r>
    </w:p>
    <w:p w14:paraId="474640B8"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DKAB dersinin öğretim programı incelendiğinde oldukça geniş bir içerik alanına sahip olduğu görülmektedir. Program, İslam dininin temel inanç esaslarından başlayarak ibadetler, ahlak ve değerler eğitimi, peygamberlerin hayatı, İslam kültürü ve medeniyeti, farklı din ve inançlar hakkında temel bilgiler gibi çeşitli konuları kapsamaktadır (Zengin, 2017). Bu kapsamlı içerik, öğrencilerin dini bilgiye yalnızca teorik düzeyde değil aynı zamanda kültürel ve toplumsal boyutlarıyla birlikte yaklaşabilmelerini amaçlamaktadır. Özellikle son yıllarda yapılan program değişiklikleri, din öğretiminin yalnızca bilgi aktarımına dayalı bir yapıdan uzaklaştırılarak öğrencilerin aktif katılımını önceleyen, eleştirel düşünmeyi destekleyen ve değer temelli öğrenmeyi ön plana çıkaran bir anlayış doğrultusunda yeniden şekillendirilmesine yönelik adımlar içermektedir (Hira, 2023). 2005 yılında gerçekleştirilen kapsamlı program değişikliği ile yapılandırmacı öğrenme yaklaşımının benimsenmesi, öğrencilerin pasif bilgi alıcıları yerine öğrenme sürecine aktif olarak katılan bireyler olarak görülmesini hedeflemiştir. Benzer şekilde 2018 yılında güncellenen öğretim programında ise değerler eğitimi, çoğulculuk ve kültürel çeşitlilik gibi kavramlara daha fazla yer verilmiş, farklı din ve inançlara yönelik bilgilendirmelerin daha dengeli bir şekilde ele alınması amaçlanmıştır (Çekin, 2016). Bununla birlikte öğretim programında gerçekleştirilen bu yeniliklere rağmen uygulama sürecinde çeşitli güçlüklerin ortaya çıktığı ve özellikle kavram öğretimi bağlamında öğretmenlerin önemli sorunlarla karşılaştığı çeşitli araştırmalarda ortaya konmuştur.</w:t>
      </w:r>
    </w:p>
    <w:p w14:paraId="6D2DB632"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lastRenderedPageBreak/>
        <w:t xml:space="preserve">Din eğitimi alanında yapılan çalışmalar, DKAB dersinin öğrenme sürecinde kavram öğretiminin merkezi bir rol oynadığını göstermektedir. Kavramlar, bireyin dünyayı anlamlandırma biçimini şekillendiren zihinsel yapıların temel unsurlarından biridir. Eğitim bilimleri </w:t>
      </w:r>
      <w:proofErr w:type="gramStart"/>
      <w:r>
        <w:rPr>
          <w:rFonts w:ascii="Times New Roman" w:hAnsi="Times New Roman"/>
          <w:sz w:val="24"/>
          <w:szCs w:val="24"/>
        </w:rPr>
        <w:t>literatüründe</w:t>
      </w:r>
      <w:proofErr w:type="gramEnd"/>
      <w:r>
        <w:rPr>
          <w:rFonts w:ascii="Times New Roman" w:hAnsi="Times New Roman"/>
          <w:sz w:val="24"/>
          <w:szCs w:val="24"/>
        </w:rPr>
        <w:t xml:space="preserve"> kavramlar, bireyin çevresinde karşılaştığı olgu ve olayları sınıflandırmasını, bu olgular arasındaki ilişkileri kavramasını ve yeni bilgiler üretmesini sağlayan bilişsel araçlar olarak tanımlanmaktadır (Uçak ve Doğan, 2020). Özellikle soyut içerikli derslerde kavram öğretiminin niteliği, öğrenmenin kalıcılığı açısından belirleyici bir faktör olarak kabul edilmektedir. Din eğitimi bağlamında düşünüldüğünde iman, kader, ahiret, ibadet, merhamet, adalet, kul hakkı gibi pek çok kavram öğrencilerin dini ve ahlaki dünyalarının oluşumunda temel rol oynamaktadır (Doğan ve Ege, 2012). Bu nedenle DKAB dersinde yer alan kavramların doğru, anlaşılır ve öğrencilerin gelişim düzeyine uygun biçimde öğretilmesi büyük önem taşımaktadır. Ancak alan yazında yer alan araştırmalar, DKAB dersinde kavram öğretiminin çeşitli zorluklar içerdiğini göstermektedir. Bu zorlukların önemli bir kısmı kavramların doğasından kaynaklanmaktadır. Din eğitimi kapsamında ele alınan kavramların büyük bölümü soyut içerikli kavramlardır ve öğrencilerin günlük yaşam deneyimleriyle doğrudan ilişkilendirilmeleri her zaman kolay olmamaktadır (Ayaydın, 2012). Örneğin kader, ahiret, melek, cin, vahiy veya mucize gibi kavramlar öğrencilerin doğrudan gözlemleyebileceği somut olgulara dayanmadığı için bu kavramların zihinde anlamlandırılması çoğu zaman güçleşmektedir. Özellikle ergenlik dönemindeki öğrenciler, soyut düşünme becerilerinin gelişmeye başladığı bir bilişsel süreç içerisinde bulunmakta ve bu süreçte metafizik nitelikli kavramlara yönelik yoğun sorgulamalar geliştirmektedir (Bal, 2017). Öğrencilerin “kader ile özgür irade arasındaki ilişki nedir?”, “Allah insanların kaderini önceden belirlemişse insanın sorumluluğu nasıl açıklanabilir?”, “ahiret hayatı nasıl bir varoluş biçimidir?” gibi sorular yöneltmesi, DKAB dersinde kavram öğretiminin yalnızca bilgi aktarımı ile sınırlı kalamayacağını göstermektedir. Bu tür sorular, din eğitiminin aynı zamanda felsefi düşünme ve anlam arayışı süreçleriyle iç içe olduğunu ortaya koymaktadır.</w:t>
      </w:r>
    </w:p>
    <w:p w14:paraId="0DB396D3"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Kavram öğretiminde yaşanan güçlüklerin bir diğer boyutu ise pedagojik yöntem ve tekniklerle ilgilidir. Öğretmenler çoğu zaman soyut kavramları öğrencilerin anlayabileceği biçimde somutlaştırmakta zorlandıklarını ifade etmektedir (Çetinel, 2019). Ders kitaplarında yer alan açıklamaların bazı durumlarda yeterince açıklayıcı olmaması veya öğrencilerin yaş düzeyine uygun örneklerle desteklenmemesi, kavramların yüzeysel öğrenilmesine yol açabilmektedir. Ayrıca öğrencilerin okuma alışkanlıklarının sınırlı olması ve kelime dağarcıklarının yetersizliği de kavram öğrenimini zorlaştıran faktörler arasında gösterilmektedir (Aydın, vd</w:t>
      </w:r>
      <w:proofErr w:type="gramStart"/>
      <w:r>
        <w:rPr>
          <w:rFonts w:ascii="Times New Roman" w:hAnsi="Times New Roman"/>
          <w:sz w:val="24"/>
          <w:szCs w:val="24"/>
        </w:rPr>
        <w:t>.,</w:t>
      </w:r>
      <w:proofErr w:type="gramEnd"/>
      <w:r>
        <w:rPr>
          <w:rFonts w:ascii="Times New Roman" w:hAnsi="Times New Roman"/>
          <w:sz w:val="24"/>
          <w:szCs w:val="24"/>
        </w:rPr>
        <w:t xml:space="preserve"> 2020). Özellikle dini terminoloji içerisinde yer alan Arapça kökenli kavramların anlamlandırılması, öğrenciler açısından ek bir bilişsel yük oluşturabilmektedir. Bunun yanında günümüz medya ortamında dini kavramların çoğu zaman yanlış veya eksik biçimde sunulması, öğrencilerin zihninde çeşitli kavram yanılgılarının oluşmasına neden olabilmektedir (Çetinel, 2018). Öğrencilerin televizyon programları, sosyal medya içerikleri veya popüler kültür ürünleri aracılığıyla edindikleri bilgiler ile ders kitaplarında yer alan bilgiler arasında çelişkiler yaşaması, öğretmenlerin ders içerisinde bu yanlış bilgileri düzeltmek için ekstra çaba göstermesini gerektirmektedir.</w:t>
      </w:r>
    </w:p>
    <w:p w14:paraId="3DADDD77"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DKAB dersinde özellikle bazı konuların öğrenciler açısından daha fazla merak uyandırdığı ve bu konuların öğretiminde öğretmenlerin pedagojik açıdan daha fazla zorlandığı da dikkat çekmektedir (Pakdemirli, 2007). Ölüm ve ölüm sonrası hayat, kader ve özgür irade ilişkisi, melek ve cin gibi görünmeyen varlıklar, mucize ve doğa yasaları arasındaki ilişki gibi konular öğrencilerin zihninde yoğun soruların ortaya çıkmasına neden olmaktadır (Şimşek ve Tosun, 2022). Bu sorular çoğu zaman yalnızca dini bilgiyle değil aynı zamanda felsefi, psikolojik ve hatta bilimsel açıklamalarla ilişkilidir. Öğrencilerin bu konularda kesin ve tatmin edici cevaplar beklemesi, öğretmenlerin ise sınırlı ders saatleri içerisinde bu sorulara </w:t>
      </w:r>
      <w:r>
        <w:rPr>
          <w:rFonts w:ascii="Times New Roman" w:hAnsi="Times New Roman"/>
          <w:sz w:val="24"/>
          <w:szCs w:val="24"/>
        </w:rPr>
        <w:lastRenderedPageBreak/>
        <w:t>yeterli açıklamalar getirmekte zorlanması DKAB dersinde kavram öğretiminin karmaşık bir süreç olduğunu göstermektedir (Ecer ve Candan, 2023). Ayrıca ergenlik döneminde bulunan öğrencilerin kimlik gelişimi süreci içerisinde din ve inanç konularını yeniden değerlendirme eğiliminde olmaları, bu sorgulamaların yoğunlaşmasına yol açabilmektedir.</w:t>
      </w:r>
    </w:p>
    <w:p w14:paraId="5215FCA4"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Bu çalışma, ortaöğretim öğrencilerinin Din Kültürü ve Ahlak Bilgisi dersinde anlamakta zorlandıkları kavramları belirlemeyi ve bu kavramların öğretimi sırasında ortaya çıkan güçlükleri analiz etmeyi amaçlamaktadır. Araştırmada öğrencilerin hangi kavramlarda zorlandıkları, bu zorlukların hangi nedenlerden kaynaklandığı ve öğretmenlerin bu süreçte karşılaştıkları pedagojik sorunlar kapsamlı biçimde ele alınacaktır. Bu doğrultuda elde edilen bulgular, </w:t>
      </w:r>
      <w:proofErr w:type="gramStart"/>
      <w:r>
        <w:rPr>
          <w:rFonts w:ascii="Times New Roman" w:hAnsi="Times New Roman"/>
          <w:sz w:val="24"/>
          <w:szCs w:val="24"/>
        </w:rPr>
        <w:t>literatürde</w:t>
      </w:r>
      <w:proofErr w:type="gramEnd"/>
      <w:r>
        <w:rPr>
          <w:rFonts w:ascii="Times New Roman" w:hAnsi="Times New Roman"/>
          <w:sz w:val="24"/>
          <w:szCs w:val="24"/>
        </w:rPr>
        <w:t xml:space="preserve"> yer alan araştırmalar ve öğretmen görüşleri ile birlikte değerlendirilerek DKAB dersinde kavram öğretiminin geliştirilmesine yönelik öneriler sunulacaktır. Araştırmanın, din eğitimi alanında kavram öğretimine ilişkin tartışmalara katkı sağlaması ve öğretim süreçlerinin daha etkili hale getirilmesine yönelik akademik bir perspektif sunması beklenmektedir.</w:t>
      </w:r>
    </w:p>
    <w:p w14:paraId="6ED2286C" w14:textId="77777777" w:rsidR="007D046F" w:rsidRDefault="007D046F" w:rsidP="00A17C60">
      <w:pPr>
        <w:spacing w:before="120" w:after="120" w:line="240" w:lineRule="auto"/>
        <w:ind w:firstLine="709"/>
        <w:jc w:val="both"/>
        <w:rPr>
          <w:rFonts w:ascii="Times New Roman" w:hAnsi="Times New Roman"/>
          <w:sz w:val="24"/>
          <w:szCs w:val="24"/>
        </w:rPr>
      </w:pPr>
    </w:p>
    <w:p w14:paraId="3089F453"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b/>
          <w:bCs/>
          <w:sz w:val="24"/>
          <w:szCs w:val="24"/>
        </w:rPr>
        <w:t>2. YÖNTEM</w:t>
      </w:r>
    </w:p>
    <w:p w14:paraId="376ED857"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Bu araştırma nitel bir yaklaşım ile tasarlanmıştır. Öncelikle DKAB alanında yapılan akademik çalışmalar, tezler, makaleler ve raporlar taranmış; kavram öğretimi ve öğrencilerin zorlandıkları konulara ilişkin </w:t>
      </w:r>
      <w:proofErr w:type="gramStart"/>
      <w:r>
        <w:rPr>
          <w:rFonts w:ascii="Times New Roman" w:hAnsi="Times New Roman"/>
          <w:sz w:val="24"/>
          <w:szCs w:val="24"/>
        </w:rPr>
        <w:t>literatür</w:t>
      </w:r>
      <w:proofErr w:type="gramEnd"/>
      <w:r>
        <w:rPr>
          <w:rFonts w:ascii="Times New Roman" w:hAnsi="Times New Roman"/>
          <w:sz w:val="24"/>
          <w:szCs w:val="24"/>
        </w:rPr>
        <w:t xml:space="preserve"> analizi yapılmıştır. Kaynak seçiminde 2018 sonrası yayınlanan çalışmalar ile DKAB öğretmenlerinin görüşlerine odaklanan güncel araştırmalar tercih edilmiştir. Araştırmaların ortak bulguları tablo hâlinde sınıflandırılmıştır. Literatür taraması sırasında öğretmenlerin kavram öğretiminde karşılaştığı zorluklar, soyut konuların öğretiminde yaşanan problemlere dair bulgular ve öğrencilerin kader inancı ile ilgili sorgulamaları gibi konular derinlemesine incelenmiştir.</w:t>
      </w:r>
    </w:p>
    <w:p w14:paraId="326E4052" w14:textId="51161890"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İkinci aşamada Samsun ilinde beş farklı okulda 9.</w:t>
      </w:r>
      <w:r w:rsidR="007D046F">
        <w:rPr>
          <w:rFonts w:ascii="Times New Roman" w:hAnsi="Times New Roman"/>
          <w:sz w:val="24"/>
          <w:szCs w:val="24"/>
        </w:rPr>
        <w:t>-</w:t>
      </w:r>
      <w:r>
        <w:rPr>
          <w:rFonts w:ascii="Times New Roman" w:hAnsi="Times New Roman"/>
          <w:sz w:val="24"/>
          <w:szCs w:val="24"/>
        </w:rPr>
        <w:t>12. sınıf öğrencileri ile odak grup görüşmeleri yapılmış, toplam 150 öğrenciden DKAB dersinde hangi kavramları anlamakta zorlandıkları ve bu zorlukların nedenleri hakkında geri bildirim alınmıştır. Her odak grup 8</w:t>
      </w:r>
      <w:r w:rsidR="007D046F">
        <w:rPr>
          <w:rFonts w:ascii="Times New Roman" w:hAnsi="Times New Roman"/>
          <w:sz w:val="24"/>
          <w:szCs w:val="24"/>
        </w:rPr>
        <w:t>-</w:t>
      </w:r>
      <w:r>
        <w:rPr>
          <w:rFonts w:ascii="Times New Roman" w:hAnsi="Times New Roman"/>
          <w:sz w:val="24"/>
          <w:szCs w:val="24"/>
        </w:rPr>
        <w:t xml:space="preserve">10 kişiden oluşmuş, görüşmeler yarı yapılandırılmış sorularla yürütülmüştür. Öğrencilerin ifadeleri tematik analizle çözümlenmiş ve kavramlar “inanç konuları”, “ibadetler”, “ahlak ve değerler”, “İslam kültür ve medeniyeti” ve “zor konular” ana başlıkları altında toplanmıştır. Aynı okullarda görev yapan 15 DKAB öğretmeni ile de derinlemesine mülakatlar gerçekleştirilmiş, öğretmenlerden öğrencilerin zorlandığı konular ve kendi yaşadıkları öğretim güçlükleri hakkında görüşleri alınmıştır. Toplanan veriler betimsel analiz yoluyla çözümlenmiş ve bulguların yorumlanmasında araştırma soruları doğrultusunda temalar oluşturulmuştur. </w:t>
      </w:r>
    </w:p>
    <w:p w14:paraId="0F659F2A" w14:textId="77777777" w:rsidR="007D046F" w:rsidRDefault="007D046F" w:rsidP="00A17C60">
      <w:pPr>
        <w:spacing w:before="120" w:after="120" w:line="240" w:lineRule="auto"/>
        <w:ind w:firstLine="709"/>
        <w:jc w:val="both"/>
        <w:rPr>
          <w:rFonts w:ascii="Times New Roman" w:hAnsi="Times New Roman"/>
          <w:sz w:val="24"/>
          <w:szCs w:val="24"/>
        </w:rPr>
      </w:pPr>
    </w:p>
    <w:p w14:paraId="4AA664E7"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b/>
          <w:bCs/>
          <w:sz w:val="24"/>
          <w:szCs w:val="24"/>
        </w:rPr>
        <w:t>3. BULGULAR</w:t>
      </w:r>
    </w:p>
    <w:p w14:paraId="6C79C6F6"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Bulgular “İnanç konuları”, “İbadetler”, “Ahlak ve Değerler”, “İslam Kültürü ve Medeniyeti” ve “Zor Konular” şeklinde beş ana temada sunulmuştur. Her ana temada öğrencilerin zorlandıkları kavramlar, bu zorlukların nedenleri ve öğretmen görüşleri ayrıntılı olarak analiz edilmiştir. Ayrıca her tema için verilerin özetlendiği tablolar oluşturulmuş, tabloların altında bulgular yorumlanmıştır.</w:t>
      </w:r>
    </w:p>
    <w:p w14:paraId="4897BF56" w14:textId="77777777" w:rsidR="007D046F" w:rsidRDefault="007D046F" w:rsidP="00A17C60">
      <w:pPr>
        <w:spacing w:before="120" w:after="120" w:line="240" w:lineRule="auto"/>
        <w:ind w:firstLine="709"/>
        <w:jc w:val="both"/>
        <w:rPr>
          <w:rFonts w:ascii="Times New Roman" w:hAnsi="Times New Roman"/>
          <w:sz w:val="24"/>
          <w:szCs w:val="24"/>
        </w:rPr>
      </w:pPr>
    </w:p>
    <w:p w14:paraId="00941F1D" w14:textId="77777777" w:rsidR="007D046F" w:rsidRDefault="007D046F" w:rsidP="00A17C60">
      <w:pPr>
        <w:spacing w:before="120" w:after="120" w:line="240" w:lineRule="auto"/>
        <w:ind w:firstLine="709"/>
        <w:jc w:val="both"/>
        <w:rPr>
          <w:rFonts w:ascii="Times New Roman" w:hAnsi="Times New Roman"/>
          <w:sz w:val="24"/>
          <w:szCs w:val="24"/>
        </w:rPr>
      </w:pPr>
    </w:p>
    <w:p w14:paraId="16D2AB6E"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b/>
          <w:bCs/>
          <w:sz w:val="24"/>
          <w:szCs w:val="24"/>
        </w:rPr>
        <w:t>3.1. İnanç Konuları</w:t>
      </w:r>
    </w:p>
    <w:p w14:paraId="2B074958"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lastRenderedPageBreak/>
        <w:t>İnanç konuları, İslam’ın iman esasları (Allah’a iman, meleklere iman, kitaplara iman, peygamberlere iman, ahiret gününe iman ve kadere iman) ile ilgili kavramları içerir. Öğrencilerin en çok zorlandığı kavramlar arasında kader, melekler, ahiret, cennet ve cehennem, cin ve şeytan gibi soyut varlıklara ilişkin inançlar yer almaktadır. Öğrenciler kader konusunu anlamakta ve özgür irade ile kader ilişkisinde çelişkiye düşmektedir. Öğretmenlerin ifade ettiği gibi yakın dönemli çalışmalar lise öğrencilerinin kaza ve kader inancına dair derin sorgulamalar yaşadıklarını ve DKAB derslerinin bu sorgulamalara cevap vermekte yetersiz kaldığını göstermektedir. Benzer şekilde, ölüm konusuyla bağlantılı olarak ahiret inancı da öğrencilerin zihinlerinde somutlaştıramadıkları bir alan olarak karşımıza çıkmaktadır.</w:t>
      </w:r>
    </w:p>
    <w:p w14:paraId="51957927"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sz w:val="24"/>
          <w:szCs w:val="24"/>
        </w:rPr>
        <w:t>Tablo 1.</w:t>
      </w:r>
      <w:r>
        <w:rPr>
          <w:rFonts w:ascii="Times New Roman" w:hAnsi="Times New Roman"/>
          <w:b/>
          <w:bCs/>
          <w:sz w:val="24"/>
          <w:szCs w:val="24"/>
        </w:rPr>
        <w:t xml:space="preserve"> </w:t>
      </w:r>
      <w:r>
        <w:rPr>
          <w:rFonts w:ascii="Times New Roman" w:hAnsi="Times New Roman"/>
          <w:sz w:val="24"/>
          <w:szCs w:val="24"/>
        </w:rPr>
        <w:t>İnanç Konularında Öğrencilerin Zorlandıkları Kavramlara İlişkin Tema, Alt Tema ve Frekans Dağılımı</w:t>
      </w:r>
    </w:p>
    <w:tbl>
      <w:tblPr>
        <w:tblStyle w:val="TabloKlavuzu"/>
        <w:tblW w:w="4885" w:type="pct"/>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037"/>
        <w:gridCol w:w="5496"/>
        <w:gridCol w:w="1539"/>
      </w:tblGrid>
      <w:tr w:rsidR="00A17C60" w14:paraId="15B00D0F" w14:textId="77777777" w:rsidTr="00A17C60">
        <w:tc>
          <w:tcPr>
            <w:tcW w:w="1123" w:type="pct"/>
            <w:tcBorders>
              <w:top w:val="single" w:sz="4" w:space="0" w:color="auto"/>
              <w:left w:val="nil"/>
              <w:bottom w:val="single" w:sz="4" w:space="0" w:color="auto"/>
              <w:right w:val="nil"/>
            </w:tcBorders>
            <w:hideMark/>
          </w:tcPr>
          <w:p w14:paraId="6E55B23E"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Tema</w:t>
            </w:r>
          </w:p>
        </w:tc>
        <w:tc>
          <w:tcPr>
            <w:tcW w:w="3029" w:type="pct"/>
            <w:tcBorders>
              <w:top w:val="single" w:sz="4" w:space="0" w:color="auto"/>
              <w:left w:val="nil"/>
              <w:bottom w:val="single" w:sz="4" w:space="0" w:color="auto"/>
              <w:right w:val="nil"/>
            </w:tcBorders>
            <w:hideMark/>
          </w:tcPr>
          <w:p w14:paraId="68A3F5FF"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Alt Tema</w:t>
            </w:r>
          </w:p>
        </w:tc>
        <w:tc>
          <w:tcPr>
            <w:tcW w:w="848" w:type="pct"/>
            <w:tcBorders>
              <w:top w:val="single" w:sz="4" w:space="0" w:color="auto"/>
              <w:left w:val="nil"/>
              <w:bottom w:val="single" w:sz="4" w:space="0" w:color="auto"/>
              <w:right w:val="nil"/>
            </w:tcBorders>
            <w:hideMark/>
          </w:tcPr>
          <w:p w14:paraId="7521330A"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Frekans (f)</w:t>
            </w:r>
          </w:p>
        </w:tc>
      </w:tr>
      <w:tr w:rsidR="00A17C60" w14:paraId="2A487171" w14:textId="77777777" w:rsidTr="00A17C60">
        <w:tc>
          <w:tcPr>
            <w:tcW w:w="1123" w:type="pct"/>
            <w:vMerge w:val="restart"/>
            <w:tcBorders>
              <w:top w:val="single" w:sz="4" w:space="0" w:color="auto"/>
              <w:left w:val="nil"/>
              <w:bottom w:val="single" w:sz="4" w:space="0" w:color="auto"/>
              <w:right w:val="nil"/>
            </w:tcBorders>
            <w:hideMark/>
          </w:tcPr>
          <w:p w14:paraId="1DF1A6D5"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İnanç Konuları</w:t>
            </w:r>
          </w:p>
        </w:tc>
        <w:tc>
          <w:tcPr>
            <w:tcW w:w="3029" w:type="pct"/>
            <w:tcBorders>
              <w:top w:val="single" w:sz="4" w:space="0" w:color="auto"/>
              <w:left w:val="nil"/>
              <w:bottom w:val="single" w:sz="4" w:space="0" w:color="auto"/>
              <w:right w:val="nil"/>
            </w:tcBorders>
            <w:hideMark/>
          </w:tcPr>
          <w:p w14:paraId="5A99FD90"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Kader ve özgür irade ilişkisi</w:t>
            </w:r>
          </w:p>
        </w:tc>
        <w:tc>
          <w:tcPr>
            <w:tcW w:w="848" w:type="pct"/>
            <w:tcBorders>
              <w:top w:val="single" w:sz="4" w:space="0" w:color="auto"/>
              <w:left w:val="nil"/>
              <w:bottom w:val="single" w:sz="4" w:space="0" w:color="auto"/>
              <w:right w:val="nil"/>
            </w:tcBorders>
            <w:hideMark/>
          </w:tcPr>
          <w:p w14:paraId="60A16264"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w:t>
            </w:r>
          </w:p>
        </w:tc>
      </w:tr>
      <w:tr w:rsidR="00A17C60" w14:paraId="5E277C13" w14:textId="77777777" w:rsidTr="00A17C60">
        <w:tc>
          <w:tcPr>
            <w:tcW w:w="1123" w:type="pct"/>
            <w:vMerge/>
            <w:tcBorders>
              <w:top w:val="single" w:sz="4" w:space="0" w:color="auto"/>
              <w:left w:val="nil"/>
              <w:bottom w:val="single" w:sz="4" w:space="0" w:color="auto"/>
              <w:right w:val="nil"/>
            </w:tcBorders>
            <w:vAlign w:val="center"/>
            <w:hideMark/>
          </w:tcPr>
          <w:p w14:paraId="3834D118" w14:textId="77777777" w:rsidR="00A17C60" w:rsidRDefault="00A17C60">
            <w:pPr>
              <w:spacing w:after="0" w:line="240" w:lineRule="auto"/>
              <w:rPr>
                <w:rFonts w:ascii="Times New Roman" w:hAnsi="Times New Roman"/>
                <w:sz w:val="24"/>
                <w:szCs w:val="24"/>
                <w:lang w:eastAsia="en-US"/>
              </w:rPr>
            </w:pPr>
          </w:p>
        </w:tc>
        <w:tc>
          <w:tcPr>
            <w:tcW w:w="3029" w:type="pct"/>
            <w:tcBorders>
              <w:top w:val="single" w:sz="4" w:space="0" w:color="auto"/>
              <w:left w:val="nil"/>
              <w:bottom w:val="single" w:sz="4" w:space="0" w:color="auto"/>
              <w:right w:val="nil"/>
            </w:tcBorders>
            <w:hideMark/>
          </w:tcPr>
          <w:p w14:paraId="5D4665C6"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Melek ve cin kavramlarının anlaşılması</w:t>
            </w:r>
          </w:p>
        </w:tc>
        <w:tc>
          <w:tcPr>
            <w:tcW w:w="848" w:type="pct"/>
            <w:tcBorders>
              <w:top w:val="single" w:sz="4" w:space="0" w:color="auto"/>
              <w:left w:val="nil"/>
              <w:bottom w:val="single" w:sz="4" w:space="0" w:color="auto"/>
              <w:right w:val="nil"/>
            </w:tcBorders>
            <w:hideMark/>
          </w:tcPr>
          <w:p w14:paraId="70BB57E2"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9</w:t>
            </w:r>
          </w:p>
        </w:tc>
      </w:tr>
      <w:tr w:rsidR="00A17C60" w14:paraId="765BDA07" w14:textId="77777777" w:rsidTr="00A17C60">
        <w:tc>
          <w:tcPr>
            <w:tcW w:w="1123" w:type="pct"/>
            <w:vMerge/>
            <w:tcBorders>
              <w:top w:val="single" w:sz="4" w:space="0" w:color="auto"/>
              <w:left w:val="nil"/>
              <w:bottom w:val="single" w:sz="4" w:space="0" w:color="auto"/>
              <w:right w:val="nil"/>
            </w:tcBorders>
            <w:vAlign w:val="center"/>
            <w:hideMark/>
          </w:tcPr>
          <w:p w14:paraId="2BCFD239" w14:textId="77777777" w:rsidR="00A17C60" w:rsidRDefault="00A17C60">
            <w:pPr>
              <w:spacing w:after="0" w:line="240" w:lineRule="auto"/>
              <w:rPr>
                <w:rFonts w:ascii="Times New Roman" w:hAnsi="Times New Roman"/>
                <w:sz w:val="24"/>
                <w:szCs w:val="24"/>
                <w:lang w:eastAsia="en-US"/>
              </w:rPr>
            </w:pPr>
          </w:p>
        </w:tc>
        <w:tc>
          <w:tcPr>
            <w:tcW w:w="3029" w:type="pct"/>
            <w:tcBorders>
              <w:top w:val="single" w:sz="4" w:space="0" w:color="auto"/>
              <w:left w:val="nil"/>
              <w:bottom w:val="single" w:sz="4" w:space="0" w:color="auto"/>
              <w:right w:val="nil"/>
            </w:tcBorders>
            <w:hideMark/>
          </w:tcPr>
          <w:p w14:paraId="5EC0AF12"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Ahiret, cennet ve cehennem tasavvuru</w:t>
            </w:r>
          </w:p>
        </w:tc>
        <w:tc>
          <w:tcPr>
            <w:tcW w:w="848" w:type="pct"/>
            <w:tcBorders>
              <w:top w:val="single" w:sz="4" w:space="0" w:color="auto"/>
              <w:left w:val="nil"/>
              <w:bottom w:val="single" w:sz="4" w:space="0" w:color="auto"/>
              <w:right w:val="nil"/>
            </w:tcBorders>
            <w:hideMark/>
          </w:tcPr>
          <w:p w14:paraId="210921A1"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w:t>
            </w:r>
          </w:p>
        </w:tc>
      </w:tr>
      <w:tr w:rsidR="00A17C60" w14:paraId="05097EE5" w14:textId="77777777" w:rsidTr="00A17C60">
        <w:tc>
          <w:tcPr>
            <w:tcW w:w="1123" w:type="pct"/>
            <w:vMerge/>
            <w:tcBorders>
              <w:top w:val="single" w:sz="4" w:space="0" w:color="auto"/>
              <w:left w:val="nil"/>
              <w:bottom w:val="single" w:sz="4" w:space="0" w:color="auto"/>
              <w:right w:val="nil"/>
            </w:tcBorders>
            <w:vAlign w:val="center"/>
            <w:hideMark/>
          </w:tcPr>
          <w:p w14:paraId="3CC835C1" w14:textId="77777777" w:rsidR="00A17C60" w:rsidRDefault="00A17C60">
            <w:pPr>
              <w:spacing w:after="0" w:line="240" w:lineRule="auto"/>
              <w:rPr>
                <w:rFonts w:ascii="Times New Roman" w:hAnsi="Times New Roman"/>
                <w:sz w:val="24"/>
                <w:szCs w:val="24"/>
                <w:lang w:eastAsia="en-US"/>
              </w:rPr>
            </w:pPr>
          </w:p>
        </w:tc>
        <w:tc>
          <w:tcPr>
            <w:tcW w:w="3029" w:type="pct"/>
            <w:tcBorders>
              <w:top w:val="single" w:sz="4" w:space="0" w:color="auto"/>
              <w:left w:val="nil"/>
              <w:bottom w:val="single" w:sz="4" w:space="0" w:color="auto"/>
              <w:right w:val="nil"/>
            </w:tcBorders>
            <w:hideMark/>
          </w:tcPr>
          <w:p w14:paraId="67C306A7"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Peygamber mucizeleri ve bilim ilişkisi</w:t>
            </w:r>
          </w:p>
        </w:tc>
        <w:tc>
          <w:tcPr>
            <w:tcW w:w="848" w:type="pct"/>
            <w:tcBorders>
              <w:top w:val="single" w:sz="4" w:space="0" w:color="auto"/>
              <w:left w:val="nil"/>
              <w:bottom w:val="single" w:sz="4" w:space="0" w:color="auto"/>
              <w:right w:val="nil"/>
            </w:tcBorders>
            <w:hideMark/>
          </w:tcPr>
          <w:p w14:paraId="3FE310D5"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7</w:t>
            </w:r>
          </w:p>
        </w:tc>
      </w:tr>
      <w:tr w:rsidR="00A17C60" w14:paraId="63F5F59B" w14:textId="77777777" w:rsidTr="00A17C60">
        <w:tc>
          <w:tcPr>
            <w:tcW w:w="1123" w:type="pct"/>
            <w:vMerge/>
            <w:tcBorders>
              <w:top w:val="single" w:sz="4" w:space="0" w:color="auto"/>
              <w:left w:val="nil"/>
              <w:bottom w:val="single" w:sz="4" w:space="0" w:color="auto"/>
              <w:right w:val="nil"/>
            </w:tcBorders>
            <w:vAlign w:val="center"/>
            <w:hideMark/>
          </w:tcPr>
          <w:p w14:paraId="5855BD8E" w14:textId="77777777" w:rsidR="00A17C60" w:rsidRDefault="00A17C60">
            <w:pPr>
              <w:spacing w:after="0" w:line="240" w:lineRule="auto"/>
              <w:rPr>
                <w:rFonts w:ascii="Times New Roman" w:hAnsi="Times New Roman"/>
                <w:sz w:val="24"/>
                <w:szCs w:val="24"/>
                <w:lang w:eastAsia="en-US"/>
              </w:rPr>
            </w:pPr>
          </w:p>
        </w:tc>
        <w:tc>
          <w:tcPr>
            <w:tcW w:w="3029" w:type="pct"/>
            <w:tcBorders>
              <w:top w:val="single" w:sz="4" w:space="0" w:color="auto"/>
              <w:left w:val="nil"/>
              <w:bottom w:val="single" w:sz="4" w:space="0" w:color="auto"/>
              <w:right w:val="nil"/>
            </w:tcBorders>
            <w:hideMark/>
          </w:tcPr>
          <w:p w14:paraId="6C55CA6C"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Allah’ın isim ve sıfatları (teodise soruları)</w:t>
            </w:r>
          </w:p>
        </w:tc>
        <w:tc>
          <w:tcPr>
            <w:tcW w:w="848" w:type="pct"/>
            <w:tcBorders>
              <w:top w:val="single" w:sz="4" w:space="0" w:color="auto"/>
              <w:left w:val="nil"/>
              <w:bottom w:val="single" w:sz="4" w:space="0" w:color="auto"/>
              <w:right w:val="nil"/>
            </w:tcBorders>
            <w:hideMark/>
          </w:tcPr>
          <w:p w14:paraId="32438945"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w:t>
            </w:r>
          </w:p>
        </w:tc>
      </w:tr>
    </w:tbl>
    <w:p w14:paraId="6DDC1778"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 1 incelendiğinde ortaöğretim öğrencilerinin Din Kültürü ve Ahlak Bilgisi dersinde özellikle inanç konularına ilişkin soyut kavramları anlamlandırma sürecinde belirgin güçlükler yaşadıkları görülmektedir. Frekans dağılımı dikkate alındığında öğrencilerin en çok zorlandıkları konunun kader ve özgür irade ilişkisi olduğu anlaşılmaktadır (f=12). Öğrenciler kader kavramını çoğu zaman </w:t>
      </w:r>
      <w:proofErr w:type="gramStart"/>
      <w:r>
        <w:rPr>
          <w:rFonts w:ascii="Times New Roman" w:hAnsi="Times New Roman"/>
          <w:sz w:val="24"/>
          <w:szCs w:val="24"/>
        </w:rPr>
        <w:t>determinist</w:t>
      </w:r>
      <w:proofErr w:type="gramEnd"/>
      <w:r>
        <w:rPr>
          <w:rFonts w:ascii="Times New Roman" w:hAnsi="Times New Roman"/>
          <w:sz w:val="24"/>
          <w:szCs w:val="24"/>
        </w:rPr>
        <w:t xml:space="preserve"> bir çerçevede yorumlamakta ve bireysel irade ile ilahi takdir arasındaki ilişkiyi anlamakta zorlanmaktadır. Katılımcı öğrencilerin ifadeleri bu durumu açık biçimde ortaya koymaktadır. Örneğin bir öğrenci bu konudaki kafa karışıklığını şu şekilde dile getirmiştir: </w:t>
      </w:r>
      <w:r>
        <w:rPr>
          <w:rFonts w:ascii="Times New Roman" w:hAnsi="Times New Roman"/>
          <w:i/>
          <w:iCs/>
          <w:sz w:val="24"/>
          <w:szCs w:val="24"/>
        </w:rPr>
        <w:t>“Eğer her şey kaderimizde yazılıysa bizim seçim yapmamızın bir anlamı var mı?”</w:t>
      </w:r>
      <w:r>
        <w:rPr>
          <w:rFonts w:ascii="Times New Roman" w:hAnsi="Times New Roman"/>
          <w:sz w:val="24"/>
          <w:szCs w:val="24"/>
        </w:rPr>
        <w:t xml:space="preserve"> Bir başka öğrenci ise benzer bir sorgulamayı şu sözlerle ifade etmiştir: </w:t>
      </w:r>
      <w:r>
        <w:rPr>
          <w:rFonts w:ascii="Times New Roman" w:hAnsi="Times New Roman"/>
          <w:i/>
          <w:iCs/>
          <w:sz w:val="24"/>
          <w:szCs w:val="24"/>
        </w:rPr>
        <w:t>“Hocam bazen düşünüyorum, kaderimiz zaten belli ise çalışmanın ya da bir şey için uğraşmanın ne anlamı var?”</w:t>
      </w:r>
      <w:r>
        <w:rPr>
          <w:rFonts w:ascii="Times New Roman" w:hAnsi="Times New Roman"/>
          <w:sz w:val="24"/>
          <w:szCs w:val="24"/>
        </w:rPr>
        <w:t xml:space="preserve"> Bu tür ifadeler öğrencilerin kader kavramını çoğu zaman insanın özgür iradesini ortadan kaldıran mutlak bir yazgı anlayışı olarak yorumladıklarını göstermektedir. Öğretmenler de benzer biçimde öğrencilerin kader konusunda yoğun sorular yönelttiğini belirtmektedir. Bir öğretmenin bu konudaki değerlendirmesi oldukça dikkat çekicidir: </w:t>
      </w:r>
      <w:r>
        <w:rPr>
          <w:rFonts w:ascii="Times New Roman" w:hAnsi="Times New Roman"/>
          <w:i/>
          <w:iCs/>
          <w:sz w:val="24"/>
          <w:szCs w:val="24"/>
        </w:rPr>
        <w:t>“Kader konusu işlendiğinde öğrenciler sürekli ‘her şey yazılıysa neden sorumluyuz?’ gibi sorular soruyorlar ve bu sorulara kısa sürede tatmin edici cevap vermek her zaman kolay olmuyor.”</w:t>
      </w:r>
      <w:r>
        <w:rPr>
          <w:rFonts w:ascii="Times New Roman" w:hAnsi="Times New Roman"/>
          <w:sz w:val="24"/>
          <w:szCs w:val="24"/>
        </w:rPr>
        <w:t xml:space="preserve"> Bu durum kader konusunun yalnızca teolojik değil aynı zamanda felsefi bir boyut taşıdığını ve öğrencilerin bu kavramı anlamlandırabilmesi için daha derinlikli açıklamalara ihtiyaç duyduğunu göstermektedir.</w:t>
      </w:r>
    </w:p>
    <w:p w14:paraId="2F7D4078"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frekansı yüksek olan bir diğer alt tema ahiret, cennet ve cehennem tasavvurudur (f=10). Öğrencilerin bu konudaki güçlüklerinin büyük ölçüde ölüm sonrası yaşamın niteliğine ilişkin sorular etrafında yoğunlaştığı görülmektedir. Katılımcı öğrenciler ölümden sonraki hayatın nasıl bir varoluş biçimine sahip olduğu konusunda çeşitli sorular yöneltmektedir. Bir öğrenci bu konudaki düşüncelerini şu şekilde ifade etmiştir: </w:t>
      </w:r>
      <w:r>
        <w:rPr>
          <w:rFonts w:ascii="Times New Roman" w:hAnsi="Times New Roman"/>
          <w:i/>
          <w:iCs/>
          <w:sz w:val="24"/>
          <w:szCs w:val="24"/>
        </w:rPr>
        <w:t>“Cennet ve cehennem gerçekten bir yer mi yoksa sadece sembolik olarak mı anlatılıyor bunu anlamakta zorlanıyorum.”</w:t>
      </w:r>
      <w:r>
        <w:rPr>
          <w:rFonts w:ascii="Times New Roman" w:hAnsi="Times New Roman"/>
          <w:sz w:val="24"/>
          <w:szCs w:val="24"/>
        </w:rPr>
        <w:t xml:space="preserve"> Benzer şekilde başka bir öğrenci ise şu ifadeyi kullanmıştır: </w:t>
      </w:r>
      <w:r>
        <w:rPr>
          <w:rFonts w:ascii="Times New Roman" w:hAnsi="Times New Roman"/>
          <w:i/>
          <w:iCs/>
          <w:sz w:val="24"/>
          <w:szCs w:val="24"/>
        </w:rPr>
        <w:t>“Ahiret hayatı bedenle mi olacak yoksa ruh olarak mı yaşayacağız?”</w:t>
      </w:r>
      <w:r>
        <w:rPr>
          <w:rFonts w:ascii="Times New Roman" w:hAnsi="Times New Roman"/>
          <w:sz w:val="24"/>
          <w:szCs w:val="24"/>
        </w:rPr>
        <w:t xml:space="preserve"> Bu ifadeler öğrencilerin ölüm sonrası hayatı çoğu zaman fiziksel gerçeklik kategorileri içinde anlamlandırmaya çalıştıklarını göstermektedir. Öğretmenler de bu konunun öğretiminde önemli zorluklar yaşadıklarını belirtmektedir. Bir öğretmen bu durumu şu sözlerle dile getirmiştir: </w:t>
      </w:r>
      <w:r>
        <w:rPr>
          <w:rFonts w:ascii="Times New Roman" w:hAnsi="Times New Roman"/>
          <w:i/>
          <w:iCs/>
          <w:sz w:val="24"/>
          <w:szCs w:val="24"/>
        </w:rPr>
        <w:t xml:space="preserve">“Ahiret konusunu anlatırken öğrenciler somut örnekler bekliyorlar fakat bu tür konuları somutlaştırmak her </w:t>
      </w:r>
      <w:r>
        <w:rPr>
          <w:rFonts w:ascii="Times New Roman" w:hAnsi="Times New Roman"/>
          <w:i/>
          <w:iCs/>
          <w:sz w:val="24"/>
          <w:szCs w:val="24"/>
        </w:rPr>
        <w:lastRenderedPageBreak/>
        <w:t>zaman mümkün olmuyor.”</w:t>
      </w:r>
      <w:r>
        <w:rPr>
          <w:rFonts w:ascii="Times New Roman" w:hAnsi="Times New Roman"/>
          <w:sz w:val="24"/>
          <w:szCs w:val="24"/>
        </w:rPr>
        <w:t xml:space="preserve"> Bu durum DKAB dersinde metafizik konuların öğretiminin pedagojik açıdan ne kadar hassas bir süreç olduğunu göstermektedir.</w:t>
      </w:r>
    </w:p>
    <w:p w14:paraId="731F0864"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Araştırma bulgularına göre öğrencilerin zorlandıkları bir diğer alan melek ve cin kavramlarının anlaşılmasıdır (f=9). Bu konuda öğrencilerin zihinlerinde önemli ölçüde kavram karmaşası bulunduğu görülmektedir. Katılımcı öğrencilerin bazıları melek ve cin kavramlarını popüler kültürde yer alan anlatılarla ilişkilendirmekte ve bu varlıkların doğası hakkında çeşitli yanlış anlamalara sahip olmaktadır. Bir öğrenci bu durumu şu şekilde ifade etmiştir: </w:t>
      </w:r>
      <w:r>
        <w:rPr>
          <w:rFonts w:ascii="Times New Roman" w:hAnsi="Times New Roman"/>
          <w:i/>
          <w:iCs/>
          <w:sz w:val="24"/>
          <w:szCs w:val="24"/>
        </w:rPr>
        <w:t>“Filmlerde ve dizilerde cinler farklı anlatılıyor, derste anlatılanlarla bazen uyuşmuyor.”</w:t>
      </w:r>
      <w:r>
        <w:rPr>
          <w:rFonts w:ascii="Times New Roman" w:hAnsi="Times New Roman"/>
          <w:sz w:val="24"/>
          <w:szCs w:val="24"/>
        </w:rPr>
        <w:t xml:space="preserve"> Bir başka öğrenci ise şu soruyu yöneltmiştir: </w:t>
      </w:r>
      <w:r>
        <w:rPr>
          <w:rFonts w:ascii="Times New Roman" w:hAnsi="Times New Roman"/>
          <w:i/>
          <w:iCs/>
          <w:sz w:val="24"/>
          <w:szCs w:val="24"/>
        </w:rPr>
        <w:t>“Melekler gerçekten insan gibi görünebilir mi yoksa tamamen görünmez varlıklar mı?”</w:t>
      </w:r>
      <w:r>
        <w:rPr>
          <w:rFonts w:ascii="Times New Roman" w:hAnsi="Times New Roman"/>
          <w:sz w:val="24"/>
          <w:szCs w:val="24"/>
        </w:rPr>
        <w:t xml:space="preserve"> Bu tür ifadeler öğrencilerin melek ve cin kavramlarını çoğu zaman kültürel anlatılar ve medya içerikleri üzerinden yorumladıklarını göstermektedir. Öğretmenler de bu durumun ders sırasında çeşitli kavram yanılgılarına yol açtığını ifade etmektedir. Bir öğretmenin bu konudaki görüşü şu şekildedir: </w:t>
      </w:r>
      <w:r>
        <w:rPr>
          <w:rFonts w:ascii="Times New Roman" w:hAnsi="Times New Roman"/>
          <w:i/>
          <w:iCs/>
          <w:sz w:val="24"/>
          <w:szCs w:val="24"/>
        </w:rPr>
        <w:t>“Öğrenciler cin ve melek kavramlarını çoğu zaman korku hikâyeleriyle ilişkilendiriyor ve bunları düzeltmek için ekstra açıklamalar yapmak gerekiyor.”</w:t>
      </w:r>
      <w:r>
        <w:rPr>
          <w:rFonts w:ascii="Times New Roman" w:hAnsi="Times New Roman"/>
          <w:sz w:val="24"/>
          <w:szCs w:val="24"/>
        </w:rPr>
        <w:t xml:space="preserve"> Bu bulgu, medya ve popüler kültürün öğrencilerin dini kavramlara ilişkin algıları üzerinde önemli bir etkisi olduğunu göstermektedir.</w:t>
      </w:r>
    </w:p>
    <w:p w14:paraId="0891EB81"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yer alan bir diğer alt tema Allah’ın isim ve sıfatları ile ilgili sorulardır (f=8). Bu tema kapsamında öğrencilerin özellikle teodise problemi olarak bilinen “kötülük problemi” etrafında çeşitli sorgulamalar geliştirdikleri görülmektedir. Katılımcı öğrencilerden biri bu durumu şu şekilde dile getirmiştir: </w:t>
      </w:r>
      <w:r>
        <w:rPr>
          <w:rFonts w:ascii="Times New Roman" w:hAnsi="Times New Roman"/>
          <w:i/>
          <w:iCs/>
          <w:sz w:val="24"/>
          <w:szCs w:val="24"/>
        </w:rPr>
        <w:t>“Allah her şeyi biliyorsa ve her şeye gücü yetiyorsa dünyada neden bu kadar kötülük oluyor?”</w:t>
      </w:r>
      <w:r>
        <w:rPr>
          <w:rFonts w:ascii="Times New Roman" w:hAnsi="Times New Roman"/>
          <w:sz w:val="24"/>
          <w:szCs w:val="24"/>
        </w:rPr>
        <w:t xml:space="preserve"> Bir başka öğrenci ise şu soruyu yöneltmiştir: </w:t>
      </w:r>
      <w:r>
        <w:rPr>
          <w:rFonts w:ascii="Times New Roman" w:hAnsi="Times New Roman"/>
          <w:i/>
          <w:iCs/>
          <w:sz w:val="24"/>
          <w:szCs w:val="24"/>
        </w:rPr>
        <w:t>“Allah her şeyi görüyor ve biliyorsa insanların kötü şeyler yapmasına neden izin veriyor?”</w:t>
      </w:r>
      <w:r>
        <w:rPr>
          <w:rFonts w:ascii="Times New Roman" w:hAnsi="Times New Roman"/>
          <w:sz w:val="24"/>
          <w:szCs w:val="24"/>
        </w:rPr>
        <w:t xml:space="preserve"> Bu tür sorular öğrencilerin yalnızca dini kavramları öğrenmekle kalmayıp aynı zamanda bu kavramların felsefi boyutunu da sorgulamaya başladıklarını göstermektedir. Öğretmenler ise bu tür sorular karşısında zaman zaman zorlandıklarını ifade etmektedir. Bir öğretmen bu konudaki deneyimini şu sözlerle aktarmıştır: </w:t>
      </w:r>
      <w:r>
        <w:rPr>
          <w:rFonts w:ascii="Times New Roman" w:hAnsi="Times New Roman"/>
          <w:i/>
          <w:iCs/>
          <w:sz w:val="24"/>
          <w:szCs w:val="24"/>
        </w:rPr>
        <w:t>“Bazı öğrenciler Allah’ın sıfatlarıyla ilgili çok felsefi sorular soruyor ve bu sorulara kısa bir ders saatinde yeterli açıklama yapmak gerçekten zor olabiliyor.”</w:t>
      </w:r>
      <w:r>
        <w:rPr>
          <w:rFonts w:ascii="Times New Roman" w:hAnsi="Times New Roman"/>
          <w:sz w:val="24"/>
          <w:szCs w:val="24"/>
        </w:rPr>
        <w:t xml:space="preserve"> Bu durum DKAB dersinde kelam ve din felsefesi konularının pedagojik açıdan daha sistematik biçimde ele alınması gerektiğini düşündürmektedir.</w:t>
      </w:r>
    </w:p>
    <w:p w14:paraId="61045B0D"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frekansı görece daha düşük olmakla birlikte dikkat çeken bir diğer tema ise peygamber mucizeleri ve bilim ilişkisidir (f=7). Öğrencilerin özellikle modern bilimsel düşünce ile mucize kavramı arasında ilişki kurmakta zorlandıkları görülmektedir. Katılımcı öğrencilerden biri bu konudaki düşüncesini şu şekilde ifade etmiştir: </w:t>
      </w:r>
      <w:r>
        <w:rPr>
          <w:rFonts w:ascii="Times New Roman" w:hAnsi="Times New Roman"/>
          <w:i/>
          <w:iCs/>
          <w:sz w:val="24"/>
          <w:szCs w:val="24"/>
        </w:rPr>
        <w:t>“Mucizeler gerçekten olduysa bilim bunu nasıl açıklıyor?”</w:t>
      </w:r>
      <w:r>
        <w:rPr>
          <w:rFonts w:ascii="Times New Roman" w:hAnsi="Times New Roman"/>
          <w:sz w:val="24"/>
          <w:szCs w:val="24"/>
        </w:rPr>
        <w:t xml:space="preserve"> Bir başka öğrenci ise şu soruyu yöneltmiştir: </w:t>
      </w:r>
      <w:r>
        <w:rPr>
          <w:rFonts w:ascii="Times New Roman" w:hAnsi="Times New Roman"/>
          <w:i/>
          <w:iCs/>
          <w:sz w:val="24"/>
          <w:szCs w:val="24"/>
        </w:rPr>
        <w:t>“Doğa kuralları varken mucizelerin gerçekleşmesi mümkün mü?”</w:t>
      </w:r>
      <w:r>
        <w:rPr>
          <w:rFonts w:ascii="Times New Roman" w:hAnsi="Times New Roman"/>
          <w:sz w:val="24"/>
          <w:szCs w:val="24"/>
        </w:rPr>
        <w:t xml:space="preserve"> Bu ifadeler öğrencilerin dini anlatılar ile bilimsel düşünce arasında bir uyum arayışı içerisinde olduklarını göstermektedir. Öğretmenler ise bu tür soruların özellikle son yıllarda daha sık sorulduğunu ifade etmektedir. Bir öğretmenin bu konudaki değerlendirmesi dikkat çekicidir: </w:t>
      </w:r>
      <w:r>
        <w:rPr>
          <w:rFonts w:ascii="Times New Roman" w:hAnsi="Times New Roman"/>
          <w:i/>
          <w:iCs/>
          <w:sz w:val="24"/>
          <w:szCs w:val="24"/>
        </w:rPr>
        <w:t>“Öğrenciler artık mucizeleri sadece dini bir olay olarak değil bilimsel açıdan da anlamak istiyorlar.”</w:t>
      </w:r>
    </w:p>
    <w:p w14:paraId="7F25DB7C"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b/>
          <w:bCs/>
          <w:sz w:val="24"/>
          <w:szCs w:val="24"/>
        </w:rPr>
        <w:t>3.2. İbadetler</w:t>
      </w:r>
    </w:p>
    <w:p w14:paraId="6A62151D"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İbadetler teması, namaz, oruç, zekât, hac ve dua gibi konuları kapsar. Öğrencilerin ibadetlerle ilgili kavramlarda zorlanmasının temel nedenleri arasında ibadetlerin fıkhi hükümlerinin karmaşıklığı, ibadetlerin tarihsel bağlamının bilinmemesi ve sembolik anlamlarının kavranamaması bulunmaktadır. Öğretmenler, öğrencilerin ibadetleri sadece </w:t>
      </w:r>
      <w:proofErr w:type="gramStart"/>
      <w:r>
        <w:rPr>
          <w:rFonts w:ascii="Times New Roman" w:hAnsi="Times New Roman"/>
          <w:sz w:val="24"/>
          <w:szCs w:val="24"/>
        </w:rPr>
        <w:t>ritüel</w:t>
      </w:r>
      <w:proofErr w:type="gramEnd"/>
      <w:r>
        <w:rPr>
          <w:rFonts w:ascii="Times New Roman" w:hAnsi="Times New Roman"/>
          <w:sz w:val="24"/>
          <w:szCs w:val="24"/>
        </w:rPr>
        <w:t xml:space="preserve"> olarak gördüğünü, ibadetlerin sosyal ve ahlaki boyutunu fark etmekte zorlandıklarını ifade etmişlerdir. Ayrıca “namaz surelerini ezberlemek” ve “dua okumak” gibi pratik konuların öğretiminde de güçlükler rapor edilmiştir.</w:t>
      </w:r>
    </w:p>
    <w:p w14:paraId="0E6F9199" w14:textId="77777777" w:rsidR="00A17C60" w:rsidRDefault="00A17C60" w:rsidP="00A17C60">
      <w:pPr>
        <w:spacing w:before="120" w:after="120" w:line="240" w:lineRule="auto"/>
        <w:ind w:firstLine="709"/>
        <w:jc w:val="both"/>
        <w:rPr>
          <w:rFonts w:ascii="Times New Roman" w:hAnsi="Times New Roman"/>
          <w:sz w:val="24"/>
          <w:szCs w:val="24"/>
        </w:rPr>
      </w:pPr>
    </w:p>
    <w:p w14:paraId="4FD0D71F"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sz w:val="24"/>
          <w:szCs w:val="24"/>
        </w:rPr>
        <w:t>Tablo 2.</w:t>
      </w:r>
      <w:r>
        <w:rPr>
          <w:rFonts w:ascii="Times New Roman" w:hAnsi="Times New Roman"/>
          <w:b/>
          <w:bCs/>
          <w:sz w:val="24"/>
          <w:szCs w:val="24"/>
        </w:rPr>
        <w:t xml:space="preserve"> </w:t>
      </w:r>
      <w:r>
        <w:rPr>
          <w:rFonts w:ascii="Times New Roman" w:hAnsi="Times New Roman"/>
          <w:sz w:val="24"/>
          <w:szCs w:val="24"/>
        </w:rPr>
        <w:t>İbadet Konularında Öğrencilerin Zorlandıkları Kavramlara İlişkin Tema, Alt Tema ve Frekans Dağılımı</w:t>
      </w:r>
    </w:p>
    <w:tbl>
      <w:tblPr>
        <w:tblStyle w:val="TabloKlavuzu"/>
        <w:tblW w:w="4885" w:type="pct"/>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96"/>
        <w:gridCol w:w="5632"/>
        <w:gridCol w:w="1444"/>
      </w:tblGrid>
      <w:tr w:rsidR="00A17C60" w14:paraId="36469086" w14:textId="77777777" w:rsidTr="007D046F">
        <w:tc>
          <w:tcPr>
            <w:tcW w:w="1100" w:type="pct"/>
            <w:tcBorders>
              <w:top w:val="single" w:sz="4" w:space="0" w:color="auto"/>
              <w:left w:val="nil"/>
              <w:bottom w:val="single" w:sz="4" w:space="0" w:color="auto"/>
              <w:right w:val="nil"/>
            </w:tcBorders>
            <w:hideMark/>
          </w:tcPr>
          <w:p w14:paraId="19D99515"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Tema</w:t>
            </w:r>
          </w:p>
        </w:tc>
        <w:tc>
          <w:tcPr>
            <w:tcW w:w="3104" w:type="pct"/>
            <w:tcBorders>
              <w:top w:val="single" w:sz="4" w:space="0" w:color="auto"/>
              <w:left w:val="nil"/>
              <w:bottom w:val="single" w:sz="4" w:space="0" w:color="auto"/>
              <w:right w:val="nil"/>
            </w:tcBorders>
            <w:hideMark/>
          </w:tcPr>
          <w:p w14:paraId="4B3911C8"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Alt Tema</w:t>
            </w:r>
          </w:p>
        </w:tc>
        <w:tc>
          <w:tcPr>
            <w:tcW w:w="796" w:type="pct"/>
            <w:tcBorders>
              <w:top w:val="single" w:sz="4" w:space="0" w:color="auto"/>
              <w:left w:val="nil"/>
              <w:bottom w:val="single" w:sz="4" w:space="0" w:color="auto"/>
              <w:right w:val="nil"/>
            </w:tcBorders>
            <w:hideMark/>
          </w:tcPr>
          <w:p w14:paraId="676C069D"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Frekans (f)</w:t>
            </w:r>
          </w:p>
        </w:tc>
      </w:tr>
      <w:tr w:rsidR="00A17C60" w14:paraId="313D95D8" w14:textId="77777777" w:rsidTr="007D046F">
        <w:tc>
          <w:tcPr>
            <w:tcW w:w="1100" w:type="pct"/>
            <w:vMerge w:val="restart"/>
            <w:tcBorders>
              <w:top w:val="single" w:sz="4" w:space="0" w:color="auto"/>
              <w:left w:val="nil"/>
              <w:bottom w:val="single" w:sz="4" w:space="0" w:color="auto"/>
              <w:right w:val="nil"/>
            </w:tcBorders>
            <w:hideMark/>
          </w:tcPr>
          <w:p w14:paraId="4C233634"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İbadet Konuları</w:t>
            </w:r>
          </w:p>
        </w:tc>
        <w:tc>
          <w:tcPr>
            <w:tcW w:w="3104" w:type="pct"/>
            <w:tcBorders>
              <w:top w:val="single" w:sz="4" w:space="0" w:color="auto"/>
              <w:left w:val="nil"/>
              <w:bottom w:val="single" w:sz="4" w:space="0" w:color="auto"/>
              <w:right w:val="nil"/>
            </w:tcBorders>
            <w:hideMark/>
          </w:tcPr>
          <w:p w14:paraId="7DE33457"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Namaz ve abdest uygulamalarının anlaşılması</w:t>
            </w:r>
          </w:p>
        </w:tc>
        <w:tc>
          <w:tcPr>
            <w:tcW w:w="796" w:type="pct"/>
            <w:tcBorders>
              <w:top w:val="single" w:sz="4" w:space="0" w:color="auto"/>
              <w:left w:val="nil"/>
              <w:bottom w:val="single" w:sz="4" w:space="0" w:color="auto"/>
              <w:right w:val="nil"/>
            </w:tcBorders>
            <w:hideMark/>
          </w:tcPr>
          <w:p w14:paraId="105BEA70"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11</w:t>
            </w:r>
          </w:p>
        </w:tc>
      </w:tr>
      <w:tr w:rsidR="00A17C60" w14:paraId="0A150D98" w14:textId="77777777" w:rsidTr="007D046F">
        <w:tc>
          <w:tcPr>
            <w:tcW w:w="1100" w:type="pct"/>
            <w:vMerge/>
            <w:tcBorders>
              <w:top w:val="single" w:sz="4" w:space="0" w:color="auto"/>
              <w:left w:val="nil"/>
              <w:bottom w:val="single" w:sz="4" w:space="0" w:color="auto"/>
              <w:right w:val="nil"/>
            </w:tcBorders>
            <w:vAlign w:val="center"/>
            <w:hideMark/>
          </w:tcPr>
          <w:p w14:paraId="22AA3A11" w14:textId="77777777" w:rsidR="00A17C60" w:rsidRDefault="00A17C60">
            <w:pPr>
              <w:spacing w:after="0" w:line="240" w:lineRule="auto"/>
              <w:rPr>
                <w:rFonts w:ascii="Times New Roman" w:hAnsi="Times New Roman"/>
                <w:sz w:val="24"/>
                <w:szCs w:val="24"/>
                <w:lang w:eastAsia="en-US"/>
              </w:rPr>
            </w:pPr>
          </w:p>
        </w:tc>
        <w:tc>
          <w:tcPr>
            <w:tcW w:w="3104" w:type="pct"/>
            <w:tcBorders>
              <w:top w:val="single" w:sz="4" w:space="0" w:color="auto"/>
              <w:left w:val="nil"/>
              <w:bottom w:val="single" w:sz="4" w:space="0" w:color="auto"/>
              <w:right w:val="nil"/>
            </w:tcBorders>
            <w:hideMark/>
          </w:tcPr>
          <w:p w14:paraId="7782534C"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Oruç ibadeti ve sadaka kavramı</w:t>
            </w:r>
          </w:p>
        </w:tc>
        <w:tc>
          <w:tcPr>
            <w:tcW w:w="796" w:type="pct"/>
            <w:tcBorders>
              <w:top w:val="single" w:sz="4" w:space="0" w:color="auto"/>
              <w:left w:val="nil"/>
              <w:bottom w:val="single" w:sz="4" w:space="0" w:color="auto"/>
              <w:right w:val="nil"/>
            </w:tcBorders>
            <w:hideMark/>
          </w:tcPr>
          <w:p w14:paraId="5DC2827E"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9</w:t>
            </w:r>
          </w:p>
        </w:tc>
      </w:tr>
      <w:tr w:rsidR="00A17C60" w14:paraId="4D7034F4" w14:textId="77777777" w:rsidTr="007D046F">
        <w:tc>
          <w:tcPr>
            <w:tcW w:w="1100" w:type="pct"/>
            <w:vMerge/>
            <w:tcBorders>
              <w:top w:val="single" w:sz="4" w:space="0" w:color="auto"/>
              <w:left w:val="nil"/>
              <w:bottom w:val="single" w:sz="4" w:space="0" w:color="auto"/>
              <w:right w:val="nil"/>
            </w:tcBorders>
            <w:vAlign w:val="center"/>
            <w:hideMark/>
          </w:tcPr>
          <w:p w14:paraId="64B73052" w14:textId="77777777" w:rsidR="00A17C60" w:rsidRDefault="00A17C60">
            <w:pPr>
              <w:spacing w:after="0" w:line="240" w:lineRule="auto"/>
              <w:rPr>
                <w:rFonts w:ascii="Times New Roman" w:hAnsi="Times New Roman"/>
                <w:sz w:val="24"/>
                <w:szCs w:val="24"/>
                <w:lang w:eastAsia="en-US"/>
              </w:rPr>
            </w:pPr>
          </w:p>
        </w:tc>
        <w:tc>
          <w:tcPr>
            <w:tcW w:w="3104" w:type="pct"/>
            <w:tcBorders>
              <w:top w:val="single" w:sz="4" w:space="0" w:color="auto"/>
              <w:left w:val="nil"/>
              <w:bottom w:val="single" w:sz="4" w:space="0" w:color="auto"/>
              <w:right w:val="nil"/>
            </w:tcBorders>
            <w:hideMark/>
          </w:tcPr>
          <w:p w14:paraId="62C5AB27"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Zekât ve mali ibadetlerin kapsamı</w:t>
            </w:r>
          </w:p>
        </w:tc>
        <w:tc>
          <w:tcPr>
            <w:tcW w:w="796" w:type="pct"/>
            <w:tcBorders>
              <w:top w:val="single" w:sz="4" w:space="0" w:color="auto"/>
              <w:left w:val="nil"/>
              <w:bottom w:val="single" w:sz="4" w:space="0" w:color="auto"/>
              <w:right w:val="nil"/>
            </w:tcBorders>
            <w:hideMark/>
          </w:tcPr>
          <w:p w14:paraId="5443F08D"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w:t>
            </w:r>
          </w:p>
        </w:tc>
      </w:tr>
      <w:tr w:rsidR="00A17C60" w14:paraId="4F29F378" w14:textId="77777777" w:rsidTr="007D046F">
        <w:tc>
          <w:tcPr>
            <w:tcW w:w="1100" w:type="pct"/>
            <w:vMerge/>
            <w:tcBorders>
              <w:top w:val="single" w:sz="4" w:space="0" w:color="auto"/>
              <w:left w:val="nil"/>
              <w:bottom w:val="single" w:sz="4" w:space="0" w:color="auto"/>
              <w:right w:val="nil"/>
            </w:tcBorders>
            <w:vAlign w:val="center"/>
            <w:hideMark/>
          </w:tcPr>
          <w:p w14:paraId="64AC4569" w14:textId="77777777" w:rsidR="00A17C60" w:rsidRDefault="00A17C60">
            <w:pPr>
              <w:spacing w:after="0" w:line="240" w:lineRule="auto"/>
              <w:rPr>
                <w:rFonts w:ascii="Times New Roman" w:hAnsi="Times New Roman"/>
                <w:sz w:val="24"/>
                <w:szCs w:val="24"/>
                <w:lang w:eastAsia="en-US"/>
              </w:rPr>
            </w:pPr>
          </w:p>
        </w:tc>
        <w:tc>
          <w:tcPr>
            <w:tcW w:w="3104" w:type="pct"/>
            <w:tcBorders>
              <w:top w:val="single" w:sz="4" w:space="0" w:color="auto"/>
              <w:left w:val="nil"/>
              <w:bottom w:val="single" w:sz="4" w:space="0" w:color="auto"/>
              <w:right w:val="nil"/>
            </w:tcBorders>
            <w:hideMark/>
          </w:tcPr>
          <w:p w14:paraId="3FEFC601"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Hac ve umre ibadetinin </w:t>
            </w:r>
            <w:proofErr w:type="gramStart"/>
            <w:r>
              <w:rPr>
                <w:rFonts w:ascii="Times New Roman" w:hAnsi="Times New Roman"/>
                <w:sz w:val="24"/>
                <w:szCs w:val="24"/>
                <w:lang w:eastAsia="en-US"/>
              </w:rPr>
              <w:t>ritüelleri</w:t>
            </w:r>
            <w:proofErr w:type="gramEnd"/>
          </w:p>
        </w:tc>
        <w:tc>
          <w:tcPr>
            <w:tcW w:w="796" w:type="pct"/>
            <w:tcBorders>
              <w:top w:val="single" w:sz="4" w:space="0" w:color="auto"/>
              <w:left w:val="nil"/>
              <w:bottom w:val="single" w:sz="4" w:space="0" w:color="auto"/>
              <w:right w:val="nil"/>
            </w:tcBorders>
            <w:hideMark/>
          </w:tcPr>
          <w:p w14:paraId="6C8BEDAD"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7</w:t>
            </w:r>
          </w:p>
        </w:tc>
      </w:tr>
      <w:tr w:rsidR="00A17C60" w14:paraId="41AE2714" w14:textId="77777777" w:rsidTr="007D046F">
        <w:tc>
          <w:tcPr>
            <w:tcW w:w="1100" w:type="pct"/>
            <w:vMerge/>
            <w:tcBorders>
              <w:top w:val="single" w:sz="4" w:space="0" w:color="auto"/>
              <w:left w:val="nil"/>
              <w:bottom w:val="single" w:sz="4" w:space="0" w:color="auto"/>
              <w:right w:val="nil"/>
            </w:tcBorders>
            <w:vAlign w:val="center"/>
            <w:hideMark/>
          </w:tcPr>
          <w:p w14:paraId="176E128C" w14:textId="77777777" w:rsidR="00A17C60" w:rsidRDefault="00A17C60">
            <w:pPr>
              <w:spacing w:after="0" w:line="240" w:lineRule="auto"/>
              <w:rPr>
                <w:rFonts w:ascii="Times New Roman" w:hAnsi="Times New Roman"/>
                <w:sz w:val="24"/>
                <w:szCs w:val="24"/>
                <w:lang w:eastAsia="en-US"/>
              </w:rPr>
            </w:pPr>
          </w:p>
        </w:tc>
        <w:tc>
          <w:tcPr>
            <w:tcW w:w="3104" w:type="pct"/>
            <w:tcBorders>
              <w:top w:val="single" w:sz="4" w:space="0" w:color="auto"/>
              <w:left w:val="nil"/>
              <w:bottom w:val="single" w:sz="4" w:space="0" w:color="auto"/>
              <w:right w:val="nil"/>
            </w:tcBorders>
            <w:hideMark/>
          </w:tcPr>
          <w:p w14:paraId="74CA3110"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Dua ve ibadetlerde niyet kavramı</w:t>
            </w:r>
          </w:p>
        </w:tc>
        <w:tc>
          <w:tcPr>
            <w:tcW w:w="796" w:type="pct"/>
            <w:tcBorders>
              <w:top w:val="single" w:sz="4" w:space="0" w:color="auto"/>
              <w:left w:val="nil"/>
              <w:bottom w:val="single" w:sz="4" w:space="0" w:color="auto"/>
              <w:right w:val="nil"/>
            </w:tcBorders>
            <w:hideMark/>
          </w:tcPr>
          <w:p w14:paraId="0BC93976"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6</w:t>
            </w:r>
          </w:p>
        </w:tc>
      </w:tr>
    </w:tbl>
    <w:p w14:paraId="69315626" w14:textId="77777777" w:rsidR="00A17C60" w:rsidRDefault="00A17C60" w:rsidP="00A17C60">
      <w:pPr>
        <w:spacing w:before="120" w:after="120" w:line="240" w:lineRule="auto"/>
        <w:ind w:firstLine="709"/>
        <w:jc w:val="both"/>
        <w:rPr>
          <w:rFonts w:ascii="Times New Roman" w:hAnsi="Times New Roman"/>
          <w:sz w:val="24"/>
          <w:szCs w:val="24"/>
        </w:rPr>
      </w:pPr>
    </w:p>
    <w:p w14:paraId="511E017B"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 2’de yer alan bulgular, ortaöğretim öğrencilerinin Din Kültürü ve Ahlak Bilgisi dersinde ibadet konularına ilişkin kavramları anlamlandırma sürecinde belirli güçlüklerle karşılaştıklarını ortaya koymaktadır. Frekans dağılımına bakıldığında öğrencilerin en çok zorlandıkları alanın namaz ve abdest uygulamalarının anlaşılması olduğu görülmektedir (f=11). Öğrencilerin özellikle namazın farz, vacip ve sünnet gibi kategorilerinin ayrımını kavramakta zorlandıkları, ayrıca sure ve duaların ezberlenmesi sürecinde güçlük yaşadıkları anlaşılmaktadır. Bunun yanı sıra öğrencilerin namaz ibadetini çoğu zaman yalnızca bireysel bir </w:t>
      </w:r>
      <w:proofErr w:type="gramStart"/>
      <w:r>
        <w:rPr>
          <w:rFonts w:ascii="Times New Roman" w:hAnsi="Times New Roman"/>
          <w:sz w:val="24"/>
          <w:szCs w:val="24"/>
        </w:rPr>
        <w:t>ritüel</w:t>
      </w:r>
      <w:proofErr w:type="gramEnd"/>
      <w:r>
        <w:rPr>
          <w:rFonts w:ascii="Times New Roman" w:hAnsi="Times New Roman"/>
          <w:sz w:val="24"/>
          <w:szCs w:val="24"/>
        </w:rPr>
        <w:t xml:space="preserve"> olarak algıladıkları ve ibadetin sosyal ve toplumsal boyutunu fark etmekte zorlandıkları görülmektedir. Katılımcı öğrencilerden biri bu konudaki deneyimini şu sözlerle ifade etmiştir: </w:t>
      </w:r>
      <w:r>
        <w:rPr>
          <w:rFonts w:ascii="Times New Roman" w:hAnsi="Times New Roman"/>
          <w:i/>
          <w:iCs/>
          <w:sz w:val="24"/>
          <w:szCs w:val="24"/>
        </w:rPr>
        <w:t>“Namazın hangi kısmı farz hangisi sünnet bazen karışıyor ve ezberlemekte zorlanıyorum.”</w:t>
      </w:r>
      <w:r>
        <w:rPr>
          <w:rFonts w:ascii="Times New Roman" w:hAnsi="Times New Roman"/>
          <w:sz w:val="24"/>
          <w:szCs w:val="24"/>
        </w:rPr>
        <w:t xml:space="preserve"> Bir başka öğrenci ise ibadetin anlam boyutuna ilişkin şu değerlendirmeyi yapmıştır: </w:t>
      </w:r>
      <w:r>
        <w:rPr>
          <w:rFonts w:ascii="Times New Roman" w:hAnsi="Times New Roman"/>
          <w:i/>
          <w:iCs/>
          <w:sz w:val="24"/>
          <w:szCs w:val="24"/>
        </w:rPr>
        <w:t>“Namazın sadece bir ibadet olduğunu biliyoruz ama neden cemaatle kılmanın önemli olduğunu tam anlayamıyorum.”</w:t>
      </w:r>
      <w:r>
        <w:rPr>
          <w:rFonts w:ascii="Times New Roman" w:hAnsi="Times New Roman"/>
          <w:sz w:val="24"/>
          <w:szCs w:val="24"/>
        </w:rPr>
        <w:t xml:space="preserve"> Bu ifadeler öğrencilerin namaz ibadetini çoğu zaman </w:t>
      </w:r>
      <w:proofErr w:type="gramStart"/>
      <w:r>
        <w:rPr>
          <w:rFonts w:ascii="Times New Roman" w:hAnsi="Times New Roman"/>
          <w:sz w:val="24"/>
          <w:szCs w:val="24"/>
        </w:rPr>
        <w:t>ritüel</w:t>
      </w:r>
      <w:proofErr w:type="gramEnd"/>
      <w:r>
        <w:rPr>
          <w:rFonts w:ascii="Times New Roman" w:hAnsi="Times New Roman"/>
          <w:sz w:val="24"/>
          <w:szCs w:val="24"/>
        </w:rPr>
        <w:t xml:space="preserve"> düzeyinde öğrendiklerini ancak kavramsal ve toplumsal boyutunu yeterince içselleştiremediklerini göstermektedir. Öğretmenler de bu durumun önemli nedenlerinden birinin uygulamalı öğretim fırsatlarının sınırlı olması olduğunu belirtmektedir. Bir öğretmen bu konudaki görüşünü şu şekilde dile getirmiştir: </w:t>
      </w:r>
      <w:r>
        <w:rPr>
          <w:rFonts w:ascii="Times New Roman" w:hAnsi="Times New Roman"/>
          <w:i/>
          <w:iCs/>
          <w:sz w:val="24"/>
          <w:szCs w:val="24"/>
        </w:rPr>
        <w:t>“Namazı anlatıyoruz ama öğrenciler pratik yapmadan öğreniyorlar, bu yüzden kavramlar zihinde tam oturmuyor.”</w:t>
      </w:r>
      <w:r>
        <w:rPr>
          <w:rFonts w:ascii="Times New Roman" w:hAnsi="Times New Roman"/>
          <w:sz w:val="24"/>
          <w:szCs w:val="24"/>
        </w:rPr>
        <w:t xml:space="preserve"> Bu durum ibadet öğretiminde deneyimsel öğrenme fırsatlarının artırılmasının önemini ortaya koymaktadır.</w:t>
      </w:r>
    </w:p>
    <w:p w14:paraId="072BB603"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frekansı yüksek olan bir diğer alt tema oruç ibadeti ve sadaka kavramıdır (f=9). Araştırma bulguları öğrencilerin oruç ibadetinin yalnızca aç kalmaktan ibaret olmadığını anlamakta zorlandıklarını göstermektedir. Katılımcı öğrencilerin ifadeleri bu durumu açık biçimde ortaya koymaktadır. Örneğin bir öğrenci oruç ibadetini şu şekilde tanımlamıştır: </w:t>
      </w:r>
      <w:r>
        <w:rPr>
          <w:rFonts w:ascii="Times New Roman" w:hAnsi="Times New Roman"/>
          <w:i/>
          <w:iCs/>
          <w:sz w:val="24"/>
          <w:szCs w:val="24"/>
        </w:rPr>
        <w:t>“Oruç tutmak aslında gün boyu aç kalmak gibi geliyor ama bunun başka anlamları olduğunu tam bilmiyorum.”</w:t>
      </w:r>
      <w:r>
        <w:rPr>
          <w:rFonts w:ascii="Times New Roman" w:hAnsi="Times New Roman"/>
          <w:sz w:val="24"/>
          <w:szCs w:val="24"/>
        </w:rPr>
        <w:t xml:space="preserve"> Bir başka öğrenci ise şu soruyu yöneltmiştir: </w:t>
      </w:r>
      <w:r>
        <w:rPr>
          <w:rFonts w:ascii="Times New Roman" w:hAnsi="Times New Roman"/>
          <w:i/>
          <w:iCs/>
          <w:sz w:val="24"/>
          <w:szCs w:val="24"/>
        </w:rPr>
        <w:t>“Niyet etmek neden bu kadar önemli, niyet etmeden oruç tutulamaz mı?”</w:t>
      </w:r>
      <w:r>
        <w:rPr>
          <w:rFonts w:ascii="Times New Roman" w:hAnsi="Times New Roman"/>
          <w:sz w:val="24"/>
          <w:szCs w:val="24"/>
        </w:rPr>
        <w:t xml:space="preserve"> Bu ifadeler öğrencilerin oruç ibadetinin manevi ve ahlaki boyutlarını anlamlandırmakta güçlük yaşadıklarını göstermektedir. Öğretmenler de benzer biçimde öğrencilerin orucu çoğu zaman yalnızca fiziksel bir eylem olarak algıladıklarını ifade etmektedir. Bir öğretmenin bu konudaki değerlendirmesi dikkat çekicidir: </w:t>
      </w:r>
      <w:r>
        <w:rPr>
          <w:rFonts w:ascii="Times New Roman" w:hAnsi="Times New Roman"/>
          <w:i/>
          <w:iCs/>
          <w:sz w:val="24"/>
          <w:szCs w:val="24"/>
        </w:rPr>
        <w:t xml:space="preserve">“Öğrenciler orucu çoğu zaman sadece aç kalmak olarak görüyorlar, sabır ve </w:t>
      </w:r>
      <w:proofErr w:type="gramStart"/>
      <w:r>
        <w:rPr>
          <w:rFonts w:ascii="Times New Roman" w:hAnsi="Times New Roman"/>
          <w:i/>
          <w:iCs/>
          <w:sz w:val="24"/>
          <w:szCs w:val="24"/>
        </w:rPr>
        <w:t>empati</w:t>
      </w:r>
      <w:proofErr w:type="gramEnd"/>
      <w:r>
        <w:rPr>
          <w:rFonts w:ascii="Times New Roman" w:hAnsi="Times New Roman"/>
          <w:i/>
          <w:iCs/>
          <w:sz w:val="24"/>
          <w:szCs w:val="24"/>
        </w:rPr>
        <w:t xml:space="preserve"> boyutunu anlatmak için ekstra açıklama yapmak gerekiyor.”</w:t>
      </w:r>
      <w:r>
        <w:rPr>
          <w:rFonts w:ascii="Times New Roman" w:hAnsi="Times New Roman"/>
          <w:sz w:val="24"/>
          <w:szCs w:val="24"/>
        </w:rPr>
        <w:t xml:space="preserve"> Bu bulgu, ibadetlerin yalnızca </w:t>
      </w:r>
      <w:proofErr w:type="gramStart"/>
      <w:r>
        <w:rPr>
          <w:rFonts w:ascii="Times New Roman" w:hAnsi="Times New Roman"/>
          <w:sz w:val="24"/>
          <w:szCs w:val="24"/>
        </w:rPr>
        <w:t>ritüel</w:t>
      </w:r>
      <w:proofErr w:type="gramEnd"/>
      <w:r>
        <w:rPr>
          <w:rFonts w:ascii="Times New Roman" w:hAnsi="Times New Roman"/>
          <w:sz w:val="24"/>
          <w:szCs w:val="24"/>
        </w:rPr>
        <w:t xml:space="preserve"> yönleriyle değil aynı zamanda değerler eğitimi bağlamında ele alınmasının önemini ortaya koymaktadır.</w:t>
      </w:r>
    </w:p>
    <w:p w14:paraId="4D7A38FB" w14:textId="77777777" w:rsidR="007D046F" w:rsidRDefault="007D046F" w:rsidP="00A17C60">
      <w:pPr>
        <w:spacing w:before="120" w:after="120" w:line="240" w:lineRule="auto"/>
        <w:ind w:firstLine="709"/>
        <w:jc w:val="both"/>
        <w:rPr>
          <w:rFonts w:ascii="Times New Roman" w:hAnsi="Times New Roman"/>
          <w:sz w:val="24"/>
          <w:szCs w:val="24"/>
        </w:rPr>
      </w:pPr>
    </w:p>
    <w:p w14:paraId="32F23AE7"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Araştırma bulgularında dikkat çeken bir diğer alt tema zekât ve mali ibadetlerin anlaşılmasıdır (f=8). Öğrencilerin özellikle zekâtın kimlere verileceği, nisab miktarı gibi teknik kavramları anlamakta zorlandıkları görülmektedir. Katılımcı öğrencilerden biri bu </w:t>
      </w:r>
      <w:r>
        <w:rPr>
          <w:rFonts w:ascii="Times New Roman" w:hAnsi="Times New Roman"/>
          <w:sz w:val="24"/>
          <w:szCs w:val="24"/>
        </w:rPr>
        <w:lastRenderedPageBreak/>
        <w:t xml:space="preserve">konudaki kafa karışıklığını şu sözlerle dile getirmiştir: </w:t>
      </w:r>
      <w:r>
        <w:rPr>
          <w:rFonts w:ascii="Times New Roman" w:hAnsi="Times New Roman"/>
          <w:i/>
          <w:iCs/>
          <w:sz w:val="24"/>
          <w:szCs w:val="24"/>
        </w:rPr>
        <w:t>“Zekât ile sadaka arasındaki farkı bazen karıştırıyorum.”</w:t>
      </w:r>
      <w:r>
        <w:rPr>
          <w:rFonts w:ascii="Times New Roman" w:hAnsi="Times New Roman"/>
          <w:sz w:val="24"/>
          <w:szCs w:val="24"/>
        </w:rPr>
        <w:t xml:space="preserve"> Bir başka öğrenci ise şu ifadeyi kullanmıştır: </w:t>
      </w:r>
      <w:r>
        <w:rPr>
          <w:rFonts w:ascii="Times New Roman" w:hAnsi="Times New Roman"/>
          <w:i/>
          <w:iCs/>
          <w:sz w:val="24"/>
          <w:szCs w:val="24"/>
        </w:rPr>
        <w:t>“Nisab miktarı nedir ve nasıl hesaplanır tam anlayamıyorum.”</w:t>
      </w:r>
      <w:r>
        <w:rPr>
          <w:rFonts w:ascii="Times New Roman" w:hAnsi="Times New Roman"/>
          <w:sz w:val="24"/>
          <w:szCs w:val="24"/>
        </w:rPr>
        <w:t xml:space="preserve"> Bu ifadeler öğrencilerin mali ibadetlerin fıkhi detayları konusunda yeterli kavramsal çerçeveye sahip olmadıklarını göstermektedir. Bunun yanında öğrencilerin zekâtın toplumsal dayanışma ve sosyal adalet boyutunu da yeterince fark edemedikleri görülmektedir. Öğretmenler bu durumun önemli nedenlerinden birinin ders materyallerinde yeterli sosyo-ekonomik örneklerin bulunmaması olduğunu belirtmektedir. Bir öğretmen bu konudaki deneyimini şu sözlerle ifade etmiştir: </w:t>
      </w:r>
      <w:r>
        <w:rPr>
          <w:rFonts w:ascii="Times New Roman" w:hAnsi="Times New Roman"/>
          <w:i/>
          <w:iCs/>
          <w:sz w:val="24"/>
          <w:szCs w:val="24"/>
        </w:rPr>
        <w:t>“Zekâtın toplumsal dayanışma yönünü anlatmak için günlük hayattan örnekler vermek gerekiyor ama ders kitaplarında bu örnekler çok sınırlı.”</w:t>
      </w:r>
      <w:r>
        <w:rPr>
          <w:rFonts w:ascii="Times New Roman" w:hAnsi="Times New Roman"/>
          <w:sz w:val="24"/>
          <w:szCs w:val="24"/>
        </w:rPr>
        <w:t xml:space="preserve"> Bu durum mali ibadetlerin öğretiminde sosyal bağlamın daha fazla vurgulanması gerektiğini göstermektedir.</w:t>
      </w:r>
    </w:p>
    <w:p w14:paraId="11CA7109"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 2’de yer alan bir diğer alt tema hac ve umre ibadetinin </w:t>
      </w:r>
      <w:proofErr w:type="gramStart"/>
      <w:r>
        <w:rPr>
          <w:rFonts w:ascii="Times New Roman" w:hAnsi="Times New Roman"/>
          <w:sz w:val="24"/>
          <w:szCs w:val="24"/>
        </w:rPr>
        <w:t>ritüelleridir</w:t>
      </w:r>
      <w:proofErr w:type="gramEnd"/>
      <w:r>
        <w:rPr>
          <w:rFonts w:ascii="Times New Roman" w:hAnsi="Times New Roman"/>
          <w:sz w:val="24"/>
          <w:szCs w:val="24"/>
        </w:rPr>
        <w:t xml:space="preserve"> (f=7). Öğrencilerin özellikle ihram, tavaf ve sa’y gibi menâsik kavramlarını anlamakta zorlandıkları görülmektedir. Katılımcı öğrencilerden biri bu konudaki güçlüğünü şu sözlerle ifade etmiştir: </w:t>
      </w:r>
      <w:r>
        <w:rPr>
          <w:rFonts w:ascii="Times New Roman" w:hAnsi="Times New Roman"/>
          <w:i/>
          <w:iCs/>
          <w:sz w:val="24"/>
          <w:szCs w:val="24"/>
        </w:rPr>
        <w:t xml:space="preserve">“Hac ibadetindeki </w:t>
      </w:r>
      <w:proofErr w:type="gramStart"/>
      <w:r>
        <w:rPr>
          <w:rFonts w:ascii="Times New Roman" w:hAnsi="Times New Roman"/>
          <w:i/>
          <w:iCs/>
          <w:sz w:val="24"/>
          <w:szCs w:val="24"/>
        </w:rPr>
        <w:t>ritüellerin</w:t>
      </w:r>
      <w:proofErr w:type="gramEnd"/>
      <w:r>
        <w:rPr>
          <w:rFonts w:ascii="Times New Roman" w:hAnsi="Times New Roman"/>
          <w:i/>
          <w:iCs/>
          <w:sz w:val="24"/>
          <w:szCs w:val="24"/>
        </w:rPr>
        <w:t xml:space="preserve"> sırasını karıştırıyorum.”</w:t>
      </w:r>
      <w:r>
        <w:rPr>
          <w:rFonts w:ascii="Times New Roman" w:hAnsi="Times New Roman"/>
          <w:sz w:val="24"/>
          <w:szCs w:val="24"/>
        </w:rPr>
        <w:t xml:space="preserve"> Bir başka öğrenci ise şu soruyu yöneltmiştir: </w:t>
      </w:r>
      <w:r>
        <w:rPr>
          <w:rFonts w:ascii="Times New Roman" w:hAnsi="Times New Roman"/>
          <w:i/>
          <w:iCs/>
          <w:sz w:val="24"/>
          <w:szCs w:val="24"/>
        </w:rPr>
        <w:t>“Tavaf ve sa’y neden yapılıyor, sadece bir gelenek mi yoksa özel bir anlamı var mı?”</w:t>
      </w:r>
      <w:r>
        <w:rPr>
          <w:rFonts w:ascii="Times New Roman" w:hAnsi="Times New Roman"/>
          <w:sz w:val="24"/>
          <w:szCs w:val="24"/>
        </w:rPr>
        <w:t xml:space="preserve"> Bu ifadeler öğrencilerin hac ibadetini yalnızca </w:t>
      </w:r>
      <w:proofErr w:type="gramStart"/>
      <w:r>
        <w:rPr>
          <w:rFonts w:ascii="Times New Roman" w:hAnsi="Times New Roman"/>
          <w:sz w:val="24"/>
          <w:szCs w:val="24"/>
        </w:rPr>
        <w:t>ritüel</w:t>
      </w:r>
      <w:proofErr w:type="gramEnd"/>
      <w:r>
        <w:rPr>
          <w:rFonts w:ascii="Times New Roman" w:hAnsi="Times New Roman"/>
          <w:sz w:val="24"/>
          <w:szCs w:val="24"/>
        </w:rPr>
        <w:t xml:space="preserve"> bir süreç olarak algıladıklarını ve bu ritüellerin sembolik anlamlarını anlamakta zorlandıklarını göstermektedir. Öğretmenler ise hac ibadetinin öğretiminde görsel materyaller kullanmalarına rağmen öğrencilerin </w:t>
      </w:r>
      <w:proofErr w:type="gramStart"/>
      <w:r>
        <w:rPr>
          <w:rFonts w:ascii="Times New Roman" w:hAnsi="Times New Roman"/>
          <w:sz w:val="24"/>
          <w:szCs w:val="24"/>
        </w:rPr>
        <w:t>ritüellerin</w:t>
      </w:r>
      <w:proofErr w:type="gramEnd"/>
      <w:r>
        <w:rPr>
          <w:rFonts w:ascii="Times New Roman" w:hAnsi="Times New Roman"/>
          <w:sz w:val="24"/>
          <w:szCs w:val="24"/>
        </w:rPr>
        <w:t xml:space="preserve"> anlam boyutunu kavramakta zorlandıklarını belirtmektedir. Bir öğretmenin bu konudaki ifadesi oldukça dikkat çekicidir: </w:t>
      </w:r>
      <w:r>
        <w:rPr>
          <w:rFonts w:ascii="Times New Roman" w:hAnsi="Times New Roman"/>
          <w:i/>
          <w:iCs/>
          <w:sz w:val="24"/>
          <w:szCs w:val="24"/>
        </w:rPr>
        <w:t xml:space="preserve">“Hac ibadetini anlatırken fotoğraflar ve videolar kullanıyoruz ama öğrenciler yine de </w:t>
      </w:r>
      <w:proofErr w:type="gramStart"/>
      <w:r>
        <w:rPr>
          <w:rFonts w:ascii="Times New Roman" w:hAnsi="Times New Roman"/>
          <w:i/>
          <w:iCs/>
          <w:sz w:val="24"/>
          <w:szCs w:val="24"/>
        </w:rPr>
        <w:t>ritüellerin</w:t>
      </w:r>
      <w:proofErr w:type="gramEnd"/>
      <w:r>
        <w:rPr>
          <w:rFonts w:ascii="Times New Roman" w:hAnsi="Times New Roman"/>
          <w:i/>
          <w:iCs/>
          <w:sz w:val="24"/>
          <w:szCs w:val="24"/>
        </w:rPr>
        <w:t xml:space="preserve"> arkasındaki anlamı tam kavrayamıyor.”</w:t>
      </w:r>
      <w:r>
        <w:rPr>
          <w:rFonts w:ascii="Times New Roman" w:hAnsi="Times New Roman"/>
          <w:sz w:val="24"/>
          <w:szCs w:val="24"/>
        </w:rPr>
        <w:t xml:space="preserve"> Bu durum hac ibadetinin öğretiminde tarihsel ve sembolik açıklamalara daha fazla yer verilmesi gerektiğini göstermektedir.</w:t>
      </w:r>
    </w:p>
    <w:p w14:paraId="1E5F13D4"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yer alan son alt tema dua ve ibadetlerde niyet kavramıdır (f=6). Araştırma bulguları öğrencilerin dua kavramını çoğu zaman mekanik bir </w:t>
      </w:r>
      <w:proofErr w:type="gramStart"/>
      <w:r>
        <w:rPr>
          <w:rFonts w:ascii="Times New Roman" w:hAnsi="Times New Roman"/>
          <w:sz w:val="24"/>
          <w:szCs w:val="24"/>
        </w:rPr>
        <w:t>ritüel</w:t>
      </w:r>
      <w:proofErr w:type="gramEnd"/>
      <w:r>
        <w:rPr>
          <w:rFonts w:ascii="Times New Roman" w:hAnsi="Times New Roman"/>
          <w:sz w:val="24"/>
          <w:szCs w:val="24"/>
        </w:rPr>
        <w:t xml:space="preserve"> olarak algıladıklarını ortaya koymaktadır. Katılımcı öğrencilerden biri bu konudaki düşüncesini şu sözlerle dile getirmiştir: </w:t>
      </w:r>
      <w:r>
        <w:rPr>
          <w:rFonts w:ascii="Times New Roman" w:hAnsi="Times New Roman"/>
          <w:i/>
          <w:iCs/>
          <w:sz w:val="24"/>
          <w:szCs w:val="24"/>
        </w:rPr>
        <w:t>“Dua etmek bazen bir şey istemek gibi geliyor ama neden önemli olduğunu tam bilmiyorum.”</w:t>
      </w:r>
      <w:r>
        <w:rPr>
          <w:rFonts w:ascii="Times New Roman" w:hAnsi="Times New Roman"/>
          <w:sz w:val="24"/>
          <w:szCs w:val="24"/>
        </w:rPr>
        <w:t xml:space="preserve"> Bir başka öğrenci ise şu ifadeyi kullanmıştır: </w:t>
      </w:r>
      <w:r>
        <w:rPr>
          <w:rFonts w:ascii="Times New Roman" w:hAnsi="Times New Roman"/>
          <w:i/>
          <w:iCs/>
          <w:sz w:val="24"/>
          <w:szCs w:val="24"/>
        </w:rPr>
        <w:t>“Niyet kavramı biraz soyut geliyor, niyet etmeden yapılan ibadet neden kabul edilmiyor?”</w:t>
      </w:r>
      <w:r>
        <w:rPr>
          <w:rFonts w:ascii="Times New Roman" w:hAnsi="Times New Roman"/>
          <w:sz w:val="24"/>
          <w:szCs w:val="24"/>
        </w:rPr>
        <w:t xml:space="preserve"> Bu ifadeler öğrencilerin ibadetlerin içsel ve manevi boyutlarını anlamlandırmakta zorlandıklarını göstermektedir. Öğretmenler de bu durumun öğrencilerin ibadetleri çoğu zaman dışsal davranışlar olarak algılamasından kaynaklandığını belirtmektedir. Bir öğretmen bu konudaki gözlemini şu sözlerle ifade etmiştir: </w:t>
      </w:r>
      <w:r>
        <w:rPr>
          <w:rFonts w:ascii="Times New Roman" w:hAnsi="Times New Roman"/>
          <w:i/>
          <w:iCs/>
          <w:sz w:val="24"/>
          <w:szCs w:val="24"/>
        </w:rPr>
        <w:t>“Öğrenciler dua kavramını bazen mistik bir formül gibi görüyorlar, niyet ve samimiyet kavramını anlatmak için örnekler vermek gerekiyor.”</w:t>
      </w:r>
    </w:p>
    <w:p w14:paraId="40887047"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b/>
          <w:bCs/>
          <w:sz w:val="24"/>
          <w:szCs w:val="24"/>
        </w:rPr>
        <w:t>3.3. Ahlak ve Değerler</w:t>
      </w:r>
    </w:p>
    <w:p w14:paraId="4D48197A"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Ahlak ve değerler teması; doğruluk, adalet, merhamet, kul hakkı, çevre ahlakı, çalışma disiplini ve toplumsal sorumluluk gibi konuları içermektedir. Öğrenciler bu kavramları genellikle günlük yaşam pratikleriyle ilişkilendirmekte zorluk çekmekte, bazı kavramları soyut etik ilkeler olarak algılamaktadır. Öğretmenler, öğrencilerin ahlaki kavramları teorik düzeyde öğrendiğini ancak davranışlarına yansıtmakta güçlük yaşadıklarını belirtmişlerdir.</w:t>
      </w:r>
    </w:p>
    <w:p w14:paraId="64E8DDC8" w14:textId="77777777" w:rsidR="007D046F" w:rsidRDefault="007D046F" w:rsidP="00A17C60">
      <w:pPr>
        <w:spacing w:before="120" w:after="120" w:line="240" w:lineRule="auto"/>
        <w:ind w:firstLine="709"/>
        <w:jc w:val="both"/>
        <w:rPr>
          <w:rFonts w:ascii="Times New Roman" w:hAnsi="Times New Roman"/>
          <w:sz w:val="24"/>
          <w:szCs w:val="24"/>
        </w:rPr>
      </w:pPr>
    </w:p>
    <w:p w14:paraId="54913CD6" w14:textId="77777777" w:rsidR="007D046F" w:rsidRDefault="007D046F" w:rsidP="00A17C60">
      <w:pPr>
        <w:spacing w:before="120" w:after="120" w:line="240" w:lineRule="auto"/>
        <w:ind w:firstLine="709"/>
        <w:jc w:val="both"/>
        <w:rPr>
          <w:rFonts w:ascii="Times New Roman" w:hAnsi="Times New Roman"/>
          <w:sz w:val="24"/>
          <w:szCs w:val="24"/>
        </w:rPr>
      </w:pPr>
    </w:p>
    <w:p w14:paraId="6206344F"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sz w:val="24"/>
          <w:szCs w:val="24"/>
        </w:rPr>
        <w:t>Tablo 3.</w:t>
      </w:r>
      <w:r>
        <w:rPr>
          <w:rFonts w:ascii="Times New Roman" w:hAnsi="Times New Roman"/>
          <w:b/>
          <w:bCs/>
          <w:sz w:val="24"/>
          <w:szCs w:val="24"/>
        </w:rPr>
        <w:t xml:space="preserve"> </w:t>
      </w:r>
      <w:r>
        <w:rPr>
          <w:rFonts w:ascii="Times New Roman" w:hAnsi="Times New Roman"/>
          <w:sz w:val="24"/>
          <w:szCs w:val="24"/>
        </w:rPr>
        <w:t>Ahlak ve Değerler Konularında Öğrencilerin Zorlandıkları Kavramlara İlişkin Tema, Alt Tema ve Frekans Dağılımı</w:t>
      </w:r>
    </w:p>
    <w:tbl>
      <w:tblPr>
        <w:tblStyle w:val="TabloKlavuzu"/>
        <w:tblW w:w="4885" w:type="pct"/>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302"/>
        <w:gridCol w:w="5329"/>
        <w:gridCol w:w="1441"/>
      </w:tblGrid>
      <w:tr w:rsidR="00A17C60" w14:paraId="7D58DE4C" w14:textId="77777777" w:rsidTr="007D046F">
        <w:tc>
          <w:tcPr>
            <w:tcW w:w="1269" w:type="pct"/>
            <w:tcBorders>
              <w:top w:val="single" w:sz="4" w:space="0" w:color="auto"/>
              <w:left w:val="nil"/>
              <w:bottom w:val="single" w:sz="4" w:space="0" w:color="auto"/>
              <w:right w:val="nil"/>
            </w:tcBorders>
            <w:hideMark/>
          </w:tcPr>
          <w:p w14:paraId="2311B67C"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Tema</w:t>
            </w:r>
          </w:p>
        </w:tc>
        <w:tc>
          <w:tcPr>
            <w:tcW w:w="2937" w:type="pct"/>
            <w:tcBorders>
              <w:top w:val="single" w:sz="4" w:space="0" w:color="auto"/>
              <w:left w:val="nil"/>
              <w:bottom w:val="single" w:sz="4" w:space="0" w:color="auto"/>
              <w:right w:val="nil"/>
            </w:tcBorders>
            <w:hideMark/>
          </w:tcPr>
          <w:p w14:paraId="79926938"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Alt Tema</w:t>
            </w:r>
          </w:p>
        </w:tc>
        <w:tc>
          <w:tcPr>
            <w:tcW w:w="794" w:type="pct"/>
            <w:tcBorders>
              <w:top w:val="single" w:sz="4" w:space="0" w:color="auto"/>
              <w:left w:val="nil"/>
              <w:bottom w:val="single" w:sz="4" w:space="0" w:color="auto"/>
              <w:right w:val="nil"/>
            </w:tcBorders>
            <w:hideMark/>
          </w:tcPr>
          <w:p w14:paraId="00DB6FB3"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Frekans (f)</w:t>
            </w:r>
          </w:p>
        </w:tc>
      </w:tr>
      <w:tr w:rsidR="00A17C60" w14:paraId="3C9252CB" w14:textId="77777777" w:rsidTr="007D046F">
        <w:tc>
          <w:tcPr>
            <w:tcW w:w="1269" w:type="pct"/>
            <w:vMerge w:val="restart"/>
            <w:tcBorders>
              <w:top w:val="single" w:sz="4" w:space="0" w:color="auto"/>
              <w:left w:val="nil"/>
              <w:bottom w:val="single" w:sz="4" w:space="0" w:color="auto"/>
              <w:right w:val="nil"/>
            </w:tcBorders>
            <w:hideMark/>
          </w:tcPr>
          <w:p w14:paraId="5554F342"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Ahlak ve Değerler</w:t>
            </w:r>
          </w:p>
        </w:tc>
        <w:tc>
          <w:tcPr>
            <w:tcW w:w="2937" w:type="pct"/>
            <w:tcBorders>
              <w:top w:val="single" w:sz="4" w:space="0" w:color="auto"/>
              <w:left w:val="nil"/>
              <w:bottom w:val="single" w:sz="4" w:space="0" w:color="auto"/>
              <w:right w:val="nil"/>
            </w:tcBorders>
            <w:hideMark/>
          </w:tcPr>
          <w:p w14:paraId="370514B4"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Adalet ve kul hakkı kavramının anlaşılması</w:t>
            </w:r>
          </w:p>
        </w:tc>
        <w:tc>
          <w:tcPr>
            <w:tcW w:w="794" w:type="pct"/>
            <w:tcBorders>
              <w:top w:val="single" w:sz="4" w:space="0" w:color="auto"/>
              <w:left w:val="nil"/>
              <w:bottom w:val="single" w:sz="4" w:space="0" w:color="auto"/>
              <w:right w:val="nil"/>
            </w:tcBorders>
            <w:hideMark/>
          </w:tcPr>
          <w:p w14:paraId="58F7FC2E"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11</w:t>
            </w:r>
          </w:p>
        </w:tc>
      </w:tr>
      <w:tr w:rsidR="00A17C60" w14:paraId="18FE7167" w14:textId="77777777" w:rsidTr="007D046F">
        <w:tc>
          <w:tcPr>
            <w:tcW w:w="1269" w:type="pct"/>
            <w:vMerge/>
            <w:tcBorders>
              <w:top w:val="single" w:sz="4" w:space="0" w:color="auto"/>
              <w:left w:val="nil"/>
              <w:bottom w:val="single" w:sz="4" w:space="0" w:color="auto"/>
              <w:right w:val="nil"/>
            </w:tcBorders>
            <w:vAlign w:val="center"/>
            <w:hideMark/>
          </w:tcPr>
          <w:p w14:paraId="547F06AB" w14:textId="77777777" w:rsidR="00A17C60" w:rsidRDefault="00A17C60">
            <w:pPr>
              <w:spacing w:after="0" w:line="240" w:lineRule="auto"/>
              <w:rPr>
                <w:rFonts w:ascii="Times New Roman" w:hAnsi="Times New Roman"/>
                <w:sz w:val="24"/>
                <w:szCs w:val="24"/>
                <w:lang w:eastAsia="en-US"/>
              </w:rPr>
            </w:pPr>
          </w:p>
        </w:tc>
        <w:tc>
          <w:tcPr>
            <w:tcW w:w="2937" w:type="pct"/>
            <w:tcBorders>
              <w:top w:val="single" w:sz="4" w:space="0" w:color="auto"/>
              <w:left w:val="nil"/>
              <w:bottom w:val="single" w:sz="4" w:space="0" w:color="auto"/>
              <w:right w:val="nil"/>
            </w:tcBorders>
            <w:hideMark/>
          </w:tcPr>
          <w:p w14:paraId="282FAE8E"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Doğruluk ve dürüstlük ilkesi</w:t>
            </w:r>
          </w:p>
        </w:tc>
        <w:tc>
          <w:tcPr>
            <w:tcW w:w="794" w:type="pct"/>
            <w:tcBorders>
              <w:top w:val="single" w:sz="4" w:space="0" w:color="auto"/>
              <w:left w:val="nil"/>
              <w:bottom w:val="single" w:sz="4" w:space="0" w:color="auto"/>
              <w:right w:val="nil"/>
            </w:tcBorders>
            <w:hideMark/>
          </w:tcPr>
          <w:p w14:paraId="48484EA8"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9</w:t>
            </w:r>
          </w:p>
        </w:tc>
      </w:tr>
      <w:tr w:rsidR="00A17C60" w14:paraId="6AE53CCE" w14:textId="77777777" w:rsidTr="007D046F">
        <w:tc>
          <w:tcPr>
            <w:tcW w:w="1269" w:type="pct"/>
            <w:vMerge/>
            <w:tcBorders>
              <w:top w:val="single" w:sz="4" w:space="0" w:color="auto"/>
              <w:left w:val="nil"/>
              <w:bottom w:val="single" w:sz="4" w:space="0" w:color="auto"/>
              <w:right w:val="nil"/>
            </w:tcBorders>
            <w:vAlign w:val="center"/>
            <w:hideMark/>
          </w:tcPr>
          <w:p w14:paraId="7451453F" w14:textId="77777777" w:rsidR="00A17C60" w:rsidRDefault="00A17C60">
            <w:pPr>
              <w:spacing w:after="0" w:line="240" w:lineRule="auto"/>
              <w:rPr>
                <w:rFonts w:ascii="Times New Roman" w:hAnsi="Times New Roman"/>
                <w:sz w:val="24"/>
                <w:szCs w:val="24"/>
                <w:lang w:eastAsia="en-US"/>
              </w:rPr>
            </w:pPr>
          </w:p>
        </w:tc>
        <w:tc>
          <w:tcPr>
            <w:tcW w:w="2937" w:type="pct"/>
            <w:tcBorders>
              <w:top w:val="single" w:sz="4" w:space="0" w:color="auto"/>
              <w:left w:val="nil"/>
              <w:bottom w:val="single" w:sz="4" w:space="0" w:color="auto"/>
              <w:right w:val="nil"/>
            </w:tcBorders>
            <w:hideMark/>
          </w:tcPr>
          <w:p w14:paraId="6CDA7101"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Çevre ahlakı ve emanet bilinci</w:t>
            </w:r>
          </w:p>
        </w:tc>
        <w:tc>
          <w:tcPr>
            <w:tcW w:w="794" w:type="pct"/>
            <w:tcBorders>
              <w:top w:val="single" w:sz="4" w:space="0" w:color="auto"/>
              <w:left w:val="nil"/>
              <w:bottom w:val="single" w:sz="4" w:space="0" w:color="auto"/>
              <w:right w:val="nil"/>
            </w:tcBorders>
            <w:hideMark/>
          </w:tcPr>
          <w:p w14:paraId="132E1B97"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7</w:t>
            </w:r>
          </w:p>
        </w:tc>
      </w:tr>
      <w:tr w:rsidR="00A17C60" w14:paraId="4DEB1734" w14:textId="77777777" w:rsidTr="007D046F">
        <w:tc>
          <w:tcPr>
            <w:tcW w:w="1269" w:type="pct"/>
            <w:vMerge/>
            <w:tcBorders>
              <w:top w:val="single" w:sz="4" w:space="0" w:color="auto"/>
              <w:left w:val="nil"/>
              <w:bottom w:val="single" w:sz="4" w:space="0" w:color="auto"/>
              <w:right w:val="nil"/>
            </w:tcBorders>
            <w:vAlign w:val="center"/>
            <w:hideMark/>
          </w:tcPr>
          <w:p w14:paraId="775A9994" w14:textId="77777777" w:rsidR="00A17C60" w:rsidRDefault="00A17C60">
            <w:pPr>
              <w:spacing w:after="0" w:line="240" w:lineRule="auto"/>
              <w:rPr>
                <w:rFonts w:ascii="Times New Roman" w:hAnsi="Times New Roman"/>
                <w:sz w:val="24"/>
                <w:szCs w:val="24"/>
                <w:lang w:eastAsia="en-US"/>
              </w:rPr>
            </w:pPr>
          </w:p>
        </w:tc>
        <w:tc>
          <w:tcPr>
            <w:tcW w:w="2937" w:type="pct"/>
            <w:tcBorders>
              <w:top w:val="single" w:sz="4" w:space="0" w:color="auto"/>
              <w:left w:val="nil"/>
              <w:bottom w:val="single" w:sz="4" w:space="0" w:color="auto"/>
              <w:right w:val="nil"/>
            </w:tcBorders>
            <w:hideMark/>
          </w:tcPr>
          <w:p w14:paraId="69C2AE96"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Çalışma ve emek ahlakı</w:t>
            </w:r>
          </w:p>
        </w:tc>
        <w:tc>
          <w:tcPr>
            <w:tcW w:w="794" w:type="pct"/>
            <w:tcBorders>
              <w:top w:val="single" w:sz="4" w:space="0" w:color="auto"/>
              <w:left w:val="nil"/>
              <w:bottom w:val="single" w:sz="4" w:space="0" w:color="auto"/>
              <w:right w:val="nil"/>
            </w:tcBorders>
            <w:hideMark/>
          </w:tcPr>
          <w:p w14:paraId="6CB09904"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w:t>
            </w:r>
          </w:p>
        </w:tc>
      </w:tr>
      <w:tr w:rsidR="00A17C60" w14:paraId="320C4BC4" w14:textId="77777777" w:rsidTr="007D046F">
        <w:tc>
          <w:tcPr>
            <w:tcW w:w="1269" w:type="pct"/>
            <w:vMerge/>
            <w:tcBorders>
              <w:top w:val="single" w:sz="4" w:space="0" w:color="auto"/>
              <w:left w:val="nil"/>
              <w:bottom w:val="single" w:sz="4" w:space="0" w:color="auto"/>
              <w:right w:val="nil"/>
            </w:tcBorders>
            <w:vAlign w:val="center"/>
            <w:hideMark/>
          </w:tcPr>
          <w:p w14:paraId="4EE5FD55" w14:textId="77777777" w:rsidR="00A17C60" w:rsidRDefault="00A17C60">
            <w:pPr>
              <w:spacing w:after="0" w:line="240" w:lineRule="auto"/>
              <w:rPr>
                <w:rFonts w:ascii="Times New Roman" w:hAnsi="Times New Roman"/>
                <w:sz w:val="24"/>
                <w:szCs w:val="24"/>
                <w:lang w:eastAsia="en-US"/>
              </w:rPr>
            </w:pPr>
          </w:p>
        </w:tc>
        <w:tc>
          <w:tcPr>
            <w:tcW w:w="2937" w:type="pct"/>
            <w:tcBorders>
              <w:top w:val="single" w:sz="4" w:space="0" w:color="auto"/>
              <w:left w:val="nil"/>
              <w:bottom w:val="single" w:sz="4" w:space="0" w:color="auto"/>
              <w:right w:val="nil"/>
            </w:tcBorders>
            <w:hideMark/>
          </w:tcPr>
          <w:p w14:paraId="68347EBE"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Merhamet ve affetme kavramı</w:t>
            </w:r>
          </w:p>
        </w:tc>
        <w:tc>
          <w:tcPr>
            <w:tcW w:w="794" w:type="pct"/>
            <w:tcBorders>
              <w:top w:val="single" w:sz="4" w:space="0" w:color="auto"/>
              <w:left w:val="nil"/>
              <w:bottom w:val="single" w:sz="4" w:space="0" w:color="auto"/>
              <w:right w:val="nil"/>
            </w:tcBorders>
            <w:hideMark/>
          </w:tcPr>
          <w:p w14:paraId="40EF2932"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6</w:t>
            </w:r>
          </w:p>
        </w:tc>
      </w:tr>
    </w:tbl>
    <w:p w14:paraId="62D7CF42" w14:textId="77777777" w:rsidR="007D046F" w:rsidRDefault="007D046F" w:rsidP="007D046F">
      <w:pPr>
        <w:spacing w:after="0" w:line="240" w:lineRule="auto"/>
        <w:ind w:firstLine="709"/>
        <w:jc w:val="both"/>
        <w:rPr>
          <w:rFonts w:ascii="Times New Roman" w:hAnsi="Times New Roman"/>
          <w:sz w:val="24"/>
          <w:szCs w:val="24"/>
        </w:rPr>
      </w:pPr>
    </w:p>
    <w:p w14:paraId="1CC3678F"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 3 incelendiğinde ortaöğretim öğrencilerinin Din Kültürü ve Ahlak Bilgisi dersinde ahlak ve değerler alanına ilişkin kavramları anlamlandırma sürecinde önemli güçlüklerle karşılaştıkları görülmektedir. Frekans dağılımı dikkate alındığında öğrencilerin en fazla zorlandıkları kavramın adalet ve kul hakkı olduğu anlaşılmaktadır (f=11). Öğrencilerin adalet kavramını çoğu zaman bireysel davranış düzeyinde yorumladıkları ancak toplumsal adalet ve ilahi adalet gibi daha geniş boyutları kavramakta zorlandıkları görülmektedir. Katılımcı öğrencilerden biri bu konudaki düşüncelerini şu sözlerle ifade etmiştir: </w:t>
      </w:r>
      <w:r>
        <w:rPr>
          <w:rFonts w:ascii="Times New Roman" w:hAnsi="Times New Roman"/>
          <w:i/>
          <w:iCs/>
          <w:sz w:val="24"/>
          <w:szCs w:val="24"/>
        </w:rPr>
        <w:t>“Adalet kavramını teoride anlıyoruz ama günlük hayatta gördüğümüz haksızlıklarla nasıl bağdaştıracağımızı bazen anlayamıyoruz.”</w:t>
      </w:r>
      <w:r>
        <w:rPr>
          <w:rFonts w:ascii="Times New Roman" w:hAnsi="Times New Roman"/>
          <w:sz w:val="24"/>
          <w:szCs w:val="24"/>
        </w:rPr>
        <w:t xml:space="preserve"> Bir başka öğrenci ise kul hakkı kavramına ilişkin şu soruyu yöneltmiştir: </w:t>
      </w:r>
      <w:r>
        <w:rPr>
          <w:rFonts w:ascii="Times New Roman" w:hAnsi="Times New Roman"/>
          <w:i/>
          <w:iCs/>
          <w:sz w:val="24"/>
          <w:szCs w:val="24"/>
        </w:rPr>
        <w:t>“Kul hakkı sadece birine zarar vermek midir yoksa başka durumlar da kul hakkına girer mi?”</w:t>
      </w:r>
      <w:r>
        <w:rPr>
          <w:rFonts w:ascii="Times New Roman" w:hAnsi="Times New Roman"/>
          <w:sz w:val="24"/>
          <w:szCs w:val="24"/>
        </w:rPr>
        <w:t xml:space="preserve"> Bu ifadeler öğrencilerin kul hakkı kavramını somut örnekler üzerinden anlamlandırmakta zorlandıklarını göstermektedir. Öğretmenler de öğrencilerin özellikle toplumsal hayatta karşılaştıkları adaletsizlik örnekleri üzerinden bu kavramı sorguladıklarını belirtmektedir. Bir öğretmen bu durumu şu şekilde dile getirmiştir: </w:t>
      </w:r>
      <w:r>
        <w:rPr>
          <w:rFonts w:ascii="Times New Roman" w:hAnsi="Times New Roman"/>
          <w:i/>
          <w:iCs/>
          <w:sz w:val="24"/>
          <w:szCs w:val="24"/>
        </w:rPr>
        <w:t>“Öğrenciler bazen ‘Dünyada bu kadar adaletsizlik varken kul hakkı nasıl korunuyor?’ gibi sorular soruyorlar.”</w:t>
      </w:r>
      <w:r>
        <w:rPr>
          <w:rFonts w:ascii="Times New Roman" w:hAnsi="Times New Roman"/>
          <w:sz w:val="24"/>
          <w:szCs w:val="24"/>
        </w:rPr>
        <w:t xml:space="preserve"> Bu tür sorular, öğrencilerin ahlaki kavramları yalnızca normatif bir çerçevede değil, aynı zamanda toplumsal gerçeklikler bağlamında değerlendirmeye çalıştıklarını göstermektedir.</w:t>
      </w:r>
    </w:p>
    <w:p w14:paraId="0F68AC1F"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frekansı yüksek olan bir diğer alt tema doğruluk ve dürüstlük ilkesidir (f=9). Araştırma bulguları öğrencilerin doğruluk ve dürüstlük kavramlarını çoğu zaman birbirinin yerine kullanılan kavramlar olarak algıladıklarını göstermektedir. Bunun yanında öğrencilerin günlük yaşamda karşılaştıkları bazı durumları bu kavramlarla ilişkilendirmekte zorlandıkları da görülmektedir. Katılımcı öğrencilerden biri bu konudaki düşüncesini şu şekilde ifade etmiştir: </w:t>
      </w:r>
      <w:r>
        <w:rPr>
          <w:rFonts w:ascii="Times New Roman" w:hAnsi="Times New Roman"/>
          <w:i/>
          <w:iCs/>
          <w:sz w:val="24"/>
          <w:szCs w:val="24"/>
        </w:rPr>
        <w:t>“Bazen insanlar kimseyi kırmamak için küçük yalanlar söyleyebiliyor, bu durumda doğruluk nasıl uygulanmalı?”</w:t>
      </w:r>
      <w:r>
        <w:rPr>
          <w:rFonts w:ascii="Times New Roman" w:hAnsi="Times New Roman"/>
          <w:sz w:val="24"/>
          <w:szCs w:val="24"/>
        </w:rPr>
        <w:t xml:space="preserve"> Bir başka öğrenci ise şu ifadeyi kullanmıştır: </w:t>
      </w:r>
      <w:r>
        <w:rPr>
          <w:rFonts w:ascii="Times New Roman" w:hAnsi="Times New Roman"/>
          <w:i/>
          <w:iCs/>
          <w:sz w:val="24"/>
          <w:szCs w:val="24"/>
        </w:rPr>
        <w:t>“Dürüst olmak her zaman avantaj sağlamıyor gibi geliyor.”</w:t>
      </w:r>
      <w:r>
        <w:rPr>
          <w:rFonts w:ascii="Times New Roman" w:hAnsi="Times New Roman"/>
          <w:sz w:val="24"/>
          <w:szCs w:val="24"/>
        </w:rPr>
        <w:t xml:space="preserve"> Bu tür ifadeler öğrencilerin doğruluk ilkesini zaman zaman </w:t>
      </w:r>
      <w:proofErr w:type="gramStart"/>
      <w:r>
        <w:rPr>
          <w:rFonts w:ascii="Times New Roman" w:hAnsi="Times New Roman"/>
          <w:sz w:val="24"/>
          <w:szCs w:val="24"/>
        </w:rPr>
        <w:t>pragmatik</w:t>
      </w:r>
      <w:proofErr w:type="gramEnd"/>
      <w:r>
        <w:rPr>
          <w:rFonts w:ascii="Times New Roman" w:hAnsi="Times New Roman"/>
          <w:sz w:val="24"/>
          <w:szCs w:val="24"/>
        </w:rPr>
        <w:t xml:space="preserve"> bir bakış açısıyla değerlendirdiklerini göstermektedir. Öğretmenler de modern kültürde doğruluk ve dürüstlük kavramlarının giderek daha fazla tartışıldığını ve öğrencilerin bu kavramların pratik hayattaki karşılıklarını sorguladıklarını belirtmektedir. Bir öğretmen bu konudaki gözlemini şu sözlerle ifade etmiştir: </w:t>
      </w:r>
      <w:r>
        <w:rPr>
          <w:rFonts w:ascii="Times New Roman" w:hAnsi="Times New Roman"/>
          <w:i/>
          <w:iCs/>
          <w:sz w:val="24"/>
          <w:szCs w:val="24"/>
        </w:rPr>
        <w:t>“Öğrenciler bazen dürüst olmanın gerçekten her durumda doğru olup olmadığını sorguluyorlar.”</w:t>
      </w:r>
      <w:r>
        <w:rPr>
          <w:rFonts w:ascii="Times New Roman" w:hAnsi="Times New Roman"/>
          <w:sz w:val="24"/>
          <w:szCs w:val="24"/>
        </w:rPr>
        <w:t xml:space="preserve"> Bu durum, ahlaki değerlerin öğretiminde öğrencilerin karşılaştıkları günlük yaşam deneyimlerinin dikkate alınmasının önemini ortaya koymaktadır.</w:t>
      </w:r>
    </w:p>
    <w:p w14:paraId="3D9FEC91"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Araştırma bulgularında dikkat çeken bir diğer alt tema çevre ahlakı ve emanet bilincidir (f=7). Öğrencilerin insan ve doğa arasındaki ilişkiyi dinî değerler çerçevesinde anlamlandırmakta zorlandıkları görülmektedir. Katılımcı öğrencilerden biri çevre ahlakı konusundaki düşüncesini şu sözlerle ifade etmiştir: </w:t>
      </w:r>
      <w:r>
        <w:rPr>
          <w:rFonts w:ascii="Times New Roman" w:hAnsi="Times New Roman"/>
          <w:i/>
          <w:iCs/>
          <w:sz w:val="24"/>
          <w:szCs w:val="24"/>
        </w:rPr>
        <w:t>“Çevreyi korumamız gerektiğini biliyoruz ama bunun dinle nasıl bağlantılı olduğunu tam anlayamıyoruz.”</w:t>
      </w:r>
      <w:r>
        <w:rPr>
          <w:rFonts w:ascii="Times New Roman" w:hAnsi="Times New Roman"/>
          <w:sz w:val="24"/>
          <w:szCs w:val="24"/>
        </w:rPr>
        <w:t xml:space="preserve"> Bir başka öğrenci ise şu soruyu yöneltmiştir: </w:t>
      </w:r>
      <w:r>
        <w:rPr>
          <w:rFonts w:ascii="Times New Roman" w:hAnsi="Times New Roman"/>
          <w:i/>
          <w:iCs/>
          <w:sz w:val="24"/>
          <w:szCs w:val="24"/>
        </w:rPr>
        <w:t>“Doğaya zarar vermek kul hakkına girer mi?”</w:t>
      </w:r>
      <w:r>
        <w:rPr>
          <w:rFonts w:ascii="Times New Roman" w:hAnsi="Times New Roman"/>
          <w:sz w:val="24"/>
          <w:szCs w:val="24"/>
        </w:rPr>
        <w:t xml:space="preserve"> Bu ifadeler öğrencilerin çevre sorunlarını çoğu zaman çevre bilimi bağlamında değerlendirdiklerini ancak bu konunun dinî ve ahlaki boyutunu kavramakta zorlandıklarını göstermektedir. Öğretmenler de çevre ahlakının ders programında yeterince vurgulanmadığını ve öğrencilerin bu kavramı çoğu zaman küresel çevre sorunlarıyla ilişkilendirmekte zorlandıklarını ifade etmektedir. Bir öğretmen bu durumu şu sözlerle dile getirmiştir: </w:t>
      </w:r>
      <w:r>
        <w:rPr>
          <w:rFonts w:ascii="Times New Roman" w:hAnsi="Times New Roman"/>
          <w:i/>
          <w:iCs/>
          <w:sz w:val="24"/>
          <w:szCs w:val="24"/>
        </w:rPr>
        <w:t xml:space="preserve">“Öğrenciler küresel ısınma gibi konulara </w:t>
      </w:r>
      <w:r>
        <w:rPr>
          <w:rFonts w:ascii="Times New Roman" w:hAnsi="Times New Roman"/>
          <w:i/>
          <w:iCs/>
          <w:sz w:val="24"/>
          <w:szCs w:val="24"/>
        </w:rPr>
        <w:lastRenderedPageBreak/>
        <w:t>ilgi duyuyorlar ama bu konuların dinî sorumlulukla nasıl ilişkilendirileceğini anlamakta zorlanıyorlar.”</w:t>
      </w:r>
      <w:r>
        <w:rPr>
          <w:rFonts w:ascii="Times New Roman" w:hAnsi="Times New Roman"/>
          <w:sz w:val="24"/>
          <w:szCs w:val="24"/>
        </w:rPr>
        <w:t xml:space="preserve"> Bu durum çevre ahlakının DKAB derslerinde daha sistematik biçimde ele alınması gerektiğini düşündürmektedir.</w:t>
      </w:r>
    </w:p>
    <w:p w14:paraId="3B433F35"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yer alan bir diğer alt tema çalışma ve emek ahlakıdır (f=8). Öğrencilerin özellikle “çalışmak ibadettir” ifadesinin anlamını kavramakta zorlandıkları görülmektedir. Katılımcı öğrencilerden biri bu konuda şu değerlendirmeyi yapmıştır: </w:t>
      </w:r>
      <w:r>
        <w:rPr>
          <w:rFonts w:ascii="Times New Roman" w:hAnsi="Times New Roman"/>
          <w:i/>
          <w:iCs/>
          <w:sz w:val="24"/>
          <w:szCs w:val="24"/>
        </w:rPr>
        <w:t>“Çalışmanın ibadet sayılması tam olarak ne anlama geliyor, bunu bazen anlamakta zorlanıyorum.”</w:t>
      </w:r>
      <w:r>
        <w:rPr>
          <w:rFonts w:ascii="Times New Roman" w:hAnsi="Times New Roman"/>
          <w:sz w:val="24"/>
          <w:szCs w:val="24"/>
        </w:rPr>
        <w:t xml:space="preserve"> Bir başka öğrenci ise şu ifadeyi kullanmıştır: </w:t>
      </w:r>
      <w:r>
        <w:rPr>
          <w:rFonts w:ascii="Times New Roman" w:hAnsi="Times New Roman"/>
          <w:i/>
          <w:iCs/>
          <w:sz w:val="24"/>
          <w:szCs w:val="24"/>
        </w:rPr>
        <w:t>“Helal kazanç kavramını biliyoruz ama iş hayatıyla nasıl bağlantılı olduğunu tam düşünemiyoruz.”</w:t>
      </w:r>
      <w:r>
        <w:rPr>
          <w:rFonts w:ascii="Times New Roman" w:hAnsi="Times New Roman"/>
          <w:sz w:val="24"/>
          <w:szCs w:val="24"/>
        </w:rPr>
        <w:t xml:space="preserve"> Bu ifadeler öğrencilerin çalışma ve emek kavramlarını çoğu zaman ekonomik faaliyetler bağlamında değerlendirdiklerini ancak bu kavramların ahlaki ve dini boyutlarını anlamlandırmakta zorlandıklarını göstermektedir. Öğretmenler de benzer biçimde öğrencilerin “çalışma ibadettir” ifadesini çoğu zaman slogan düzeyinde bildiklerini ancak bu ifadenin arkasındaki etik ve toplumsal değerleri anlamakta zorlandıklarını belirtmektedir. Bir öğretmenin bu konudaki görüşü dikkat çekicidir: </w:t>
      </w:r>
      <w:r>
        <w:rPr>
          <w:rFonts w:ascii="Times New Roman" w:hAnsi="Times New Roman"/>
          <w:i/>
          <w:iCs/>
          <w:sz w:val="24"/>
          <w:szCs w:val="24"/>
        </w:rPr>
        <w:t>“Öğrenciler çalışmanın önemini biliyor ama bunun dini ve ahlaki yönünü kavramakta zorlanıyorlar.”</w:t>
      </w:r>
    </w:p>
    <w:p w14:paraId="1DDCA780"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yer alan son alt tema ise merhamet ve affetme kavramıdır (f=6). Araştırma bulguları öğrencilerin merhamet kavramını çoğu zaman duygusal bir özellik olarak algıladıklarını göstermektedir. Bunun yanında öğrencilerin merhamet ile adalet arasındaki ilişkiyi anlamakta zorlandıkları da dikkat çekmektedir. Katılımcı öğrencilerden biri bu konudaki düşüncesini şu şekilde ifade etmiştir: </w:t>
      </w:r>
      <w:r>
        <w:rPr>
          <w:rFonts w:ascii="Times New Roman" w:hAnsi="Times New Roman"/>
          <w:i/>
          <w:iCs/>
          <w:sz w:val="24"/>
          <w:szCs w:val="24"/>
        </w:rPr>
        <w:t>“Birine merhamet göstermek bazen haksızlığa uğrayan kişiye karşı adaletsizlik gibi geliyor.”</w:t>
      </w:r>
      <w:r>
        <w:rPr>
          <w:rFonts w:ascii="Times New Roman" w:hAnsi="Times New Roman"/>
          <w:sz w:val="24"/>
          <w:szCs w:val="24"/>
        </w:rPr>
        <w:t xml:space="preserve"> Bir başka öğrenci ise şu soruyu yöneltmiştir: </w:t>
      </w:r>
      <w:r>
        <w:rPr>
          <w:rFonts w:ascii="Times New Roman" w:hAnsi="Times New Roman"/>
          <w:i/>
          <w:iCs/>
          <w:sz w:val="24"/>
          <w:szCs w:val="24"/>
        </w:rPr>
        <w:t>“Birine yapılan haksızlık karşısında affetmek mi yoksa adalet istemek mi daha doğru?”</w:t>
      </w:r>
      <w:r>
        <w:rPr>
          <w:rFonts w:ascii="Times New Roman" w:hAnsi="Times New Roman"/>
          <w:sz w:val="24"/>
          <w:szCs w:val="24"/>
        </w:rPr>
        <w:t xml:space="preserve"> Bu tür ifadeler öğrencilerin merhamet ve affetme kavramlarını etik ikilemler çerçevesinde değerlendirmeye başladıklarını göstermektedir. Öğretmenler de öğrencilerin merhamet kavramını çoğu zaman yalnızca duygusal bir tepki olarak gördüklerini ve bu kavramın hak, adalet ve sorumluluk kavramlarıyla olan ilişkisini anlamakta zorlandıklarını ifade etmektedir. Bir öğretmen bu konudaki gözlemini şu sözlerle dile getirmiştir: </w:t>
      </w:r>
      <w:r>
        <w:rPr>
          <w:rFonts w:ascii="Times New Roman" w:hAnsi="Times New Roman"/>
          <w:i/>
          <w:iCs/>
          <w:sz w:val="24"/>
          <w:szCs w:val="24"/>
        </w:rPr>
        <w:t>“Öğrenciler merhametin ne zaman uygulanması gerektiğini anlamakta zorlanıyorlar.”</w:t>
      </w:r>
    </w:p>
    <w:p w14:paraId="3512ABC6"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b/>
          <w:bCs/>
          <w:sz w:val="24"/>
          <w:szCs w:val="24"/>
        </w:rPr>
        <w:t>3.4. İslam Kültürü ve Medeniyeti</w:t>
      </w:r>
    </w:p>
    <w:p w14:paraId="28548F57"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Öğrencilerin zorlandığı kavramlar arasında mezhep farklılıkları, tasavvuf kavramları ve İslam kültürünün tarihsel çeşitliliği öne çıkmıştır. Öğretmenler, öğrencilerin İslam tarihi boyunca ortaya çıkan fikir ayrılıklarını anlamakta zorlandığını ve mezhep farklılıklarının medyada yanlış yorumlanmasının kavram yanılgılarına yol açtığını belirtmişlerdir.</w:t>
      </w:r>
    </w:p>
    <w:p w14:paraId="4F0BD03A"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sz w:val="24"/>
          <w:szCs w:val="24"/>
        </w:rPr>
        <w:t>Tablo 4.</w:t>
      </w:r>
      <w:r>
        <w:rPr>
          <w:rFonts w:ascii="Times New Roman" w:hAnsi="Times New Roman"/>
          <w:b/>
          <w:bCs/>
          <w:sz w:val="24"/>
          <w:szCs w:val="24"/>
        </w:rPr>
        <w:t xml:space="preserve"> </w:t>
      </w:r>
      <w:r>
        <w:rPr>
          <w:rFonts w:ascii="Times New Roman" w:hAnsi="Times New Roman"/>
          <w:sz w:val="24"/>
          <w:szCs w:val="24"/>
        </w:rPr>
        <w:t>İslam Kültürü ve Medeniyeti Konularında Öğrencilerin Zorlandıkları Kavramlara İlişkin Tema, Alt Tema ve Frekans Dağılımı</w:t>
      </w:r>
    </w:p>
    <w:tbl>
      <w:tblPr>
        <w:tblStyle w:val="TabloKlavuzu"/>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5024"/>
        <w:gridCol w:w="1496"/>
      </w:tblGrid>
      <w:tr w:rsidR="00A17C60" w14:paraId="7D606C23" w14:textId="77777777" w:rsidTr="00B05797">
        <w:tc>
          <w:tcPr>
            <w:tcW w:w="2552" w:type="dxa"/>
            <w:tcBorders>
              <w:top w:val="single" w:sz="4" w:space="0" w:color="auto"/>
              <w:left w:val="nil"/>
              <w:bottom w:val="single" w:sz="4" w:space="0" w:color="auto"/>
              <w:right w:val="nil"/>
            </w:tcBorders>
            <w:hideMark/>
          </w:tcPr>
          <w:p w14:paraId="13400FD3"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Tema</w:t>
            </w:r>
          </w:p>
        </w:tc>
        <w:tc>
          <w:tcPr>
            <w:tcW w:w="5024" w:type="dxa"/>
            <w:tcBorders>
              <w:top w:val="single" w:sz="4" w:space="0" w:color="auto"/>
              <w:left w:val="nil"/>
              <w:bottom w:val="single" w:sz="4" w:space="0" w:color="auto"/>
              <w:right w:val="nil"/>
            </w:tcBorders>
            <w:hideMark/>
          </w:tcPr>
          <w:p w14:paraId="1BABC176"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Alt Tema</w:t>
            </w:r>
          </w:p>
        </w:tc>
        <w:tc>
          <w:tcPr>
            <w:tcW w:w="1496" w:type="dxa"/>
            <w:tcBorders>
              <w:top w:val="single" w:sz="4" w:space="0" w:color="auto"/>
              <w:left w:val="nil"/>
              <w:bottom w:val="single" w:sz="4" w:space="0" w:color="auto"/>
              <w:right w:val="nil"/>
            </w:tcBorders>
            <w:hideMark/>
          </w:tcPr>
          <w:p w14:paraId="27297B00"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Frekans (f)</w:t>
            </w:r>
          </w:p>
        </w:tc>
      </w:tr>
      <w:tr w:rsidR="00A17C60" w14:paraId="05399AAA" w14:textId="77777777" w:rsidTr="00B05797">
        <w:tc>
          <w:tcPr>
            <w:tcW w:w="2552" w:type="dxa"/>
            <w:vMerge w:val="restart"/>
            <w:tcBorders>
              <w:top w:val="single" w:sz="4" w:space="0" w:color="auto"/>
              <w:left w:val="nil"/>
              <w:bottom w:val="single" w:sz="4" w:space="0" w:color="auto"/>
              <w:right w:val="nil"/>
            </w:tcBorders>
            <w:hideMark/>
          </w:tcPr>
          <w:p w14:paraId="7721834E"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İslam Kültürü ve Medeniyeti</w:t>
            </w:r>
          </w:p>
        </w:tc>
        <w:tc>
          <w:tcPr>
            <w:tcW w:w="5024" w:type="dxa"/>
            <w:tcBorders>
              <w:top w:val="single" w:sz="4" w:space="0" w:color="auto"/>
              <w:left w:val="nil"/>
              <w:bottom w:val="single" w:sz="4" w:space="0" w:color="auto"/>
              <w:right w:val="nil"/>
            </w:tcBorders>
            <w:hideMark/>
          </w:tcPr>
          <w:p w14:paraId="5BB74CA2"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Mezhepler ve İslam içi yorumların anlaşılması</w:t>
            </w:r>
          </w:p>
        </w:tc>
        <w:tc>
          <w:tcPr>
            <w:tcW w:w="1496" w:type="dxa"/>
            <w:tcBorders>
              <w:top w:val="single" w:sz="4" w:space="0" w:color="auto"/>
              <w:left w:val="nil"/>
              <w:bottom w:val="single" w:sz="4" w:space="0" w:color="auto"/>
              <w:right w:val="nil"/>
            </w:tcBorders>
            <w:hideMark/>
          </w:tcPr>
          <w:p w14:paraId="2203C216"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w:t>
            </w:r>
          </w:p>
        </w:tc>
      </w:tr>
      <w:tr w:rsidR="00A17C60" w14:paraId="27747222" w14:textId="77777777" w:rsidTr="00B05797">
        <w:tc>
          <w:tcPr>
            <w:tcW w:w="2552" w:type="dxa"/>
            <w:vMerge/>
            <w:tcBorders>
              <w:top w:val="single" w:sz="4" w:space="0" w:color="auto"/>
              <w:left w:val="nil"/>
              <w:bottom w:val="single" w:sz="4" w:space="0" w:color="auto"/>
              <w:right w:val="nil"/>
            </w:tcBorders>
            <w:vAlign w:val="center"/>
            <w:hideMark/>
          </w:tcPr>
          <w:p w14:paraId="0DEF28FA" w14:textId="77777777" w:rsidR="00A17C60" w:rsidRDefault="00A17C60">
            <w:pPr>
              <w:spacing w:after="0" w:line="240" w:lineRule="auto"/>
              <w:rPr>
                <w:rFonts w:ascii="Times New Roman" w:hAnsi="Times New Roman"/>
                <w:sz w:val="24"/>
                <w:szCs w:val="24"/>
                <w:lang w:eastAsia="en-US"/>
              </w:rPr>
            </w:pPr>
          </w:p>
        </w:tc>
        <w:tc>
          <w:tcPr>
            <w:tcW w:w="5024" w:type="dxa"/>
            <w:tcBorders>
              <w:top w:val="single" w:sz="4" w:space="0" w:color="auto"/>
              <w:left w:val="nil"/>
              <w:bottom w:val="single" w:sz="4" w:space="0" w:color="auto"/>
              <w:right w:val="nil"/>
            </w:tcBorders>
            <w:hideMark/>
          </w:tcPr>
          <w:p w14:paraId="2B03C1A8"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Tasavvuf ve tarikat kavramları</w:t>
            </w:r>
          </w:p>
        </w:tc>
        <w:tc>
          <w:tcPr>
            <w:tcW w:w="1496" w:type="dxa"/>
            <w:tcBorders>
              <w:top w:val="single" w:sz="4" w:space="0" w:color="auto"/>
              <w:left w:val="nil"/>
              <w:bottom w:val="single" w:sz="4" w:space="0" w:color="auto"/>
              <w:right w:val="nil"/>
            </w:tcBorders>
            <w:hideMark/>
          </w:tcPr>
          <w:p w14:paraId="4A2924C5"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w:t>
            </w:r>
          </w:p>
        </w:tc>
      </w:tr>
      <w:tr w:rsidR="00A17C60" w14:paraId="21271155" w14:textId="77777777" w:rsidTr="00B05797">
        <w:tc>
          <w:tcPr>
            <w:tcW w:w="2552" w:type="dxa"/>
            <w:vMerge/>
            <w:tcBorders>
              <w:top w:val="single" w:sz="4" w:space="0" w:color="auto"/>
              <w:left w:val="nil"/>
              <w:bottom w:val="single" w:sz="4" w:space="0" w:color="auto"/>
              <w:right w:val="nil"/>
            </w:tcBorders>
            <w:vAlign w:val="center"/>
            <w:hideMark/>
          </w:tcPr>
          <w:p w14:paraId="394B50A7" w14:textId="77777777" w:rsidR="00A17C60" w:rsidRDefault="00A17C60">
            <w:pPr>
              <w:spacing w:after="0" w:line="240" w:lineRule="auto"/>
              <w:rPr>
                <w:rFonts w:ascii="Times New Roman" w:hAnsi="Times New Roman"/>
                <w:sz w:val="24"/>
                <w:szCs w:val="24"/>
                <w:lang w:eastAsia="en-US"/>
              </w:rPr>
            </w:pPr>
          </w:p>
        </w:tc>
        <w:tc>
          <w:tcPr>
            <w:tcW w:w="5024" w:type="dxa"/>
            <w:tcBorders>
              <w:top w:val="single" w:sz="4" w:space="0" w:color="auto"/>
              <w:left w:val="nil"/>
              <w:bottom w:val="single" w:sz="4" w:space="0" w:color="auto"/>
              <w:right w:val="nil"/>
            </w:tcBorders>
            <w:hideMark/>
          </w:tcPr>
          <w:p w14:paraId="1961E964"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İslam sanatları ve bilim tarihi</w:t>
            </w:r>
          </w:p>
        </w:tc>
        <w:tc>
          <w:tcPr>
            <w:tcW w:w="1496" w:type="dxa"/>
            <w:tcBorders>
              <w:top w:val="single" w:sz="4" w:space="0" w:color="auto"/>
              <w:left w:val="nil"/>
              <w:bottom w:val="single" w:sz="4" w:space="0" w:color="auto"/>
              <w:right w:val="nil"/>
            </w:tcBorders>
            <w:hideMark/>
          </w:tcPr>
          <w:p w14:paraId="5C43692F"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7</w:t>
            </w:r>
          </w:p>
        </w:tc>
      </w:tr>
      <w:tr w:rsidR="00A17C60" w14:paraId="18A3D645" w14:textId="77777777" w:rsidTr="00B05797">
        <w:tc>
          <w:tcPr>
            <w:tcW w:w="2552" w:type="dxa"/>
            <w:vMerge/>
            <w:tcBorders>
              <w:top w:val="single" w:sz="4" w:space="0" w:color="auto"/>
              <w:left w:val="nil"/>
              <w:bottom w:val="single" w:sz="4" w:space="0" w:color="auto"/>
              <w:right w:val="nil"/>
            </w:tcBorders>
            <w:vAlign w:val="center"/>
            <w:hideMark/>
          </w:tcPr>
          <w:p w14:paraId="72D0BAE0" w14:textId="77777777" w:rsidR="00A17C60" w:rsidRDefault="00A17C60">
            <w:pPr>
              <w:spacing w:after="0" w:line="240" w:lineRule="auto"/>
              <w:rPr>
                <w:rFonts w:ascii="Times New Roman" w:hAnsi="Times New Roman"/>
                <w:sz w:val="24"/>
                <w:szCs w:val="24"/>
                <w:lang w:eastAsia="en-US"/>
              </w:rPr>
            </w:pPr>
          </w:p>
        </w:tc>
        <w:tc>
          <w:tcPr>
            <w:tcW w:w="5024" w:type="dxa"/>
            <w:tcBorders>
              <w:top w:val="single" w:sz="4" w:space="0" w:color="auto"/>
              <w:left w:val="nil"/>
              <w:bottom w:val="single" w:sz="4" w:space="0" w:color="auto"/>
              <w:right w:val="nil"/>
            </w:tcBorders>
            <w:hideMark/>
          </w:tcPr>
          <w:p w14:paraId="4C9E0AC7"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Farklı din ve inançların öğretimi</w:t>
            </w:r>
          </w:p>
        </w:tc>
        <w:tc>
          <w:tcPr>
            <w:tcW w:w="1496" w:type="dxa"/>
            <w:tcBorders>
              <w:top w:val="single" w:sz="4" w:space="0" w:color="auto"/>
              <w:left w:val="nil"/>
              <w:bottom w:val="single" w:sz="4" w:space="0" w:color="auto"/>
              <w:right w:val="nil"/>
            </w:tcBorders>
            <w:hideMark/>
          </w:tcPr>
          <w:p w14:paraId="6610413E"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6</w:t>
            </w:r>
          </w:p>
        </w:tc>
      </w:tr>
      <w:tr w:rsidR="00A17C60" w14:paraId="6C3C4E92" w14:textId="77777777" w:rsidTr="00B05797">
        <w:tc>
          <w:tcPr>
            <w:tcW w:w="2552" w:type="dxa"/>
            <w:vMerge/>
            <w:tcBorders>
              <w:top w:val="single" w:sz="4" w:space="0" w:color="auto"/>
              <w:left w:val="nil"/>
              <w:bottom w:val="single" w:sz="4" w:space="0" w:color="auto"/>
              <w:right w:val="nil"/>
            </w:tcBorders>
            <w:vAlign w:val="center"/>
            <w:hideMark/>
          </w:tcPr>
          <w:p w14:paraId="605FDA60" w14:textId="77777777" w:rsidR="00A17C60" w:rsidRDefault="00A17C60">
            <w:pPr>
              <w:spacing w:after="0" w:line="240" w:lineRule="auto"/>
              <w:rPr>
                <w:rFonts w:ascii="Times New Roman" w:hAnsi="Times New Roman"/>
                <w:sz w:val="24"/>
                <w:szCs w:val="24"/>
                <w:lang w:eastAsia="en-US"/>
              </w:rPr>
            </w:pPr>
          </w:p>
        </w:tc>
        <w:tc>
          <w:tcPr>
            <w:tcW w:w="5024" w:type="dxa"/>
            <w:tcBorders>
              <w:top w:val="single" w:sz="4" w:space="0" w:color="auto"/>
              <w:left w:val="nil"/>
              <w:bottom w:val="single" w:sz="4" w:space="0" w:color="auto"/>
              <w:right w:val="nil"/>
            </w:tcBorders>
            <w:hideMark/>
          </w:tcPr>
          <w:p w14:paraId="58496F63"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İslam medeniyetinin çağdaş yansımaları</w:t>
            </w:r>
          </w:p>
        </w:tc>
        <w:tc>
          <w:tcPr>
            <w:tcW w:w="1496" w:type="dxa"/>
            <w:tcBorders>
              <w:top w:val="single" w:sz="4" w:space="0" w:color="auto"/>
              <w:left w:val="nil"/>
              <w:bottom w:val="single" w:sz="4" w:space="0" w:color="auto"/>
              <w:right w:val="nil"/>
            </w:tcBorders>
            <w:hideMark/>
          </w:tcPr>
          <w:p w14:paraId="144312FE"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5</w:t>
            </w:r>
          </w:p>
        </w:tc>
      </w:tr>
    </w:tbl>
    <w:p w14:paraId="609F2EFF"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 4 incelendiğinde ortaöğretim öğrencilerinin Din Kültürü ve Ahlak Bilgisi dersinde İslam kültürü ve medeniyeti alanına ilişkin kavramları anlamlandırma sürecinde belirli zorluklar yaşadıkları görülmektedir. Frekans dağılımı değerlendirildiğinde öğrencilerin en çok zorlandıkları konunun mezhepler ve İslam içi yorumların anlaşılması olduğu anlaşılmaktadır (f=10). Araştırma bulguları öğrencilerin mezheplerin ortaya çıkış nedenlerini </w:t>
      </w:r>
      <w:r>
        <w:rPr>
          <w:rFonts w:ascii="Times New Roman" w:hAnsi="Times New Roman"/>
          <w:sz w:val="24"/>
          <w:szCs w:val="24"/>
        </w:rPr>
        <w:lastRenderedPageBreak/>
        <w:t xml:space="preserve">ve bu mezhepler arasındaki farklılıkların niteliğini kavramakta zorlandıklarını göstermektedir. Katılımcı öğrencilerden biri bu konudaki düşüncesini şu sözlerle dile getirmiştir: </w:t>
      </w:r>
      <w:r>
        <w:rPr>
          <w:rFonts w:ascii="Times New Roman" w:hAnsi="Times New Roman"/>
          <w:i/>
          <w:iCs/>
          <w:sz w:val="24"/>
          <w:szCs w:val="24"/>
        </w:rPr>
        <w:t>“Mezheplerin neden ortaya çıktığını bazen anlamakta zorlanıyorum, hepsi aynı dine inanıyorsa neden farklı görüşler var?”</w:t>
      </w:r>
      <w:r>
        <w:rPr>
          <w:rFonts w:ascii="Times New Roman" w:hAnsi="Times New Roman"/>
          <w:sz w:val="24"/>
          <w:szCs w:val="24"/>
        </w:rPr>
        <w:t xml:space="preserve"> Bir başka öğrenci ise şu soruyu yöneltmiştir: </w:t>
      </w:r>
      <w:r>
        <w:rPr>
          <w:rFonts w:ascii="Times New Roman" w:hAnsi="Times New Roman"/>
          <w:i/>
          <w:iCs/>
          <w:sz w:val="24"/>
          <w:szCs w:val="24"/>
        </w:rPr>
        <w:t>“Sünnî ve Şiî gibi mezhepler bazen sanki farklı dinler gibi anlatılıyor.”</w:t>
      </w:r>
      <w:r>
        <w:rPr>
          <w:rFonts w:ascii="Times New Roman" w:hAnsi="Times New Roman"/>
          <w:sz w:val="24"/>
          <w:szCs w:val="24"/>
        </w:rPr>
        <w:t xml:space="preserve"> Bu ifadeler öğrencilerin mezhepsel farklılıkları çoğu zaman doktrinsel ayrılıklar yerine dinler arası farklılıklar gibi algıladıklarını göstermektedir. Öğretmenler de öğrencilerin mezhep konusunu zaman zaman güncel politik gelişmelerle ilişkilendirdiklerini ve bu nedenle sınıf içinde tartışmalar yaşandığını ifade etmektedir. Bir öğretmenin bu konudaki gözlemi oldukça dikkat çekicidir: </w:t>
      </w:r>
      <w:r>
        <w:rPr>
          <w:rFonts w:ascii="Times New Roman" w:hAnsi="Times New Roman"/>
          <w:i/>
          <w:iCs/>
          <w:sz w:val="24"/>
          <w:szCs w:val="24"/>
        </w:rPr>
        <w:t>“Bazı öğrenciler mezhepler konusunu tamamen siyasi bir mesele gibi değerlendiriyor ve bu durum konunun pedagojik çerçevede ele alınmasını zorlaştırabiliyor.”</w:t>
      </w:r>
      <w:r>
        <w:rPr>
          <w:rFonts w:ascii="Times New Roman" w:hAnsi="Times New Roman"/>
          <w:sz w:val="24"/>
          <w:szCs w:val="24"/>
        </w:rPr>
        <w:t xml:space="preserve"> Bu bulgu, mezhepler konusunun öğretiminde tarihsel bağlamın daha açık biçimde ele alınmasının önemini ortaya koymaktadır.</w:t>
      </w:r>
    </w:p>
    <w:p w14:paraId="55DAE57F"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frekansı yüksek olan bir diğer alt tema tasavvuf ve tarikat kavramlarıdır (f=8). Araştırma bulguları öğrencilerin tasavvufun düşünsel ve felsefi boyutunu anlamakta zorlandıklarını göstermektedir. Katılımcı öğrencilerden biri bu konudaki deneyimini şu şekilde ifade etmiştir: </w:t>
      </w:r>
      <w:r>
        <w:rPr>
          <w:rFonts w:ascii="Times New Roman" w:hAnsi="Times New Roman"/>
          <w:i/>
          <w:iCs/>
          <w:sz w:val="24"/>
          <w:szCs w:val="24"/>
        </w:rPr>
        <w:t>“Tasavvuf konusunu işlerken kullanılan bazı kavramlar bana çok soyut geliyor.”</w:t>
      </w:r>
      <w:r>
        <w:rPr>
          <w:rFonts w:ascii="Times New Roman" w:hAnsi="Times New Roman"/>
          <w:sz w:val="24"/>
          <w:szCs w:val="24"/>
        </w:rPr>
        <w:t xml:space="preserve"> Bir başka öğrenci ise şu değerlendirmeyi yapmıştır: </w:t>
      </w:r>
      <w:r>
        <w:rPr>
          <w:rFonts w:ascii="Times New Roman" w:hAnsi="Times New Roman"/>
          <w:i/>
          <w:iCs/>
          <w:sz w:val="24"/>
          <w:szCs w:val="24"/>
        </w:rPr>
        <w:t>“Sema ve zikir gibi uygulamaların anlamını tam kavrayamıyorum.”</w:t>
      </w:r>
      <w:r>
        <w:rPr>
          <w:rFonts w:ascii="Times New Roman" w:hAnsi="Times New Roman"/>
          <w:sz w:val="24"/>
          <w:szCs w:val="24"/>
        </w:rPr>
        <w:t xml:space="preserve"> Bu ifadeler öğrencilerin tasavvufun sembolik ve mistik dilini anlamlandırmakta güçlük yaşadıklarını göstermektedir. Öğretmenler de benzer biçimde tasavvuf konusunun öğrenciler tarafından zaman zaman yalnızca </w:t>
      </w:r>
      <w:proofErr w:type="gramStart"/>
      <w:r>
        <w:rPr>
          <w:rFonts w:ascii="Times New Roman" w:hAnsi="Times New Roman"/>
          <w:sz w:val="24"/>
          <w:szCs w:val="24"/>
        </w:rPr>
        <w:t>ritüel</w:t>
      </w:r>
      <w:proofErr w:type="gramEnd"/>
      <w:r>
        <w:rPr>
          <w:rFonts w:ascii="Times New Roman" w:hAnsi="Times New Roman"/>
          <w:sz w:val="24"/>
          <w:szCs w:val="24"/>
        </w:rPr>
        <w:t xml:space="preserve"> düzeyinde algılandığını ifade etmektedir. Bir öğretmenin bu konudaki görüşü şu şekildedir: </w:t>
      </w:r>
      <w:r>
        <w:rPr>
          <w:rFonts w:ascii="Times New Roman" w:hAnsi="Times New Roman"/>
          <w:i/>
          <w:iCs/>
          <w:sz w:val="24"/>
          <w:szCs w:val="24"/>
        </w:rPr>
        <w:t>“Tasavvuf anlatılırken kullanılan kavramlar öğrenciler için oldukça soyut kalabiliyor ve bu durum onların dikkatini dağıtabiliyor.”</w:t>
      </w:r>
      <w:r>
        <w:rPr>
          <w:rFonts w:ascii="Times New Roman" w:hAnsi="Times New Roman"/>
          <w:sz w:val="24"/>
          <w:szCs w:val="24"/>
        </w:rPr>
        <w:t xml:space="preserve"> Bu durum tasavvuf konularının öğretiminde tarihsel ve kültürel bağlamın daha anlaşılır biçimde sunulmasının önemini göstermektedir.</w:t>
      </w:r>
    </w:p>
    <w:p w14:paraId="49A31273"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Araştırma bulgularında dikkat çeken bir diğer alt tema İslam sanatları ve bilim tarihidir (f=7). Öğrencilerin özellikle İslam medeniyetinin bilim ve sanat alanındaki katkılarını kavramakta zorlandıkları görülmektedir. Katılımcı öğrencilerden biri bu konudaki düşüncesini şu şekilde ifade etmiştir: </w:t>
      </w:r>
      <w:r>
        <w:rPr>
          <w:rFonts w:ascii="Times New Roman" w:hAnsi="Times New Roman"/>
          <w:i/>
          <w:iCs/>
          <w:sz w:val="24"/>
          <w:szCs w:val="24"/>
        </w:rPr>
        <w:t>“İslam bilim insanlarının isimlerini öğreniyoruz ama yaptıkları çalışmaların neden önemli olduğunu tam anlayamıyoruz.”</w:t>
      </w:r>
      <w:r>
        <w:rPr>
          <w:rFonts w:ascii="Times New Roman" w:hAnsi="Times New Roman"/>
          <w:sz w:val="24"/>
          <w:szCs w:val="24"/>
        </w:rPr>
        <w:t xml:space="preserve"> Bir başka öğrenci ise şu soruyu yöneltmiştir: </w:t>
      </w:r>
      <w:r>
        <w:rPr>
          <w:rFonts w:ascii="Times New Roman" w:hAnsi="Times New Roman"/>
          <w:i/>
          <w:iCs/>
          <w:sz w:val="24"/>
          <w:szCs w:val="24"/>
        </w:rPr>
        <w:t>“Hat sanatı veya geometrik desenlerin dinle nasıl bir bağlantısı var?”</w:t>
      </w:r>
      <w:r>
        <w:rPr>
          <w:rFonts w:ascii="Times New Roman" w:hAnsi="Times New Roman"/>
          <w:sz w:val="24"/>
          <w:szCs w:val="24"/>
        </w:rPr>
        <w:t xml:space="preserve"> Bu ifadeler öğrencilerin İslam sanatları ve bilim tarihini çoğu zaman tarihsel bilgi düzeyinde öğrendiklerini ancak bu alanların kültürel ve düşünsel bağlamını kavrayamadıklarını göstermektedir. Öğretmenler de ders kitaplarında yer alan biyografik bilgilerin çoğu zaman yüzeysel kaldığını ve öğrencilerin bu bilgileri ezberlemekle yetindiğini ifade etmektedir. Bir öğretmenin bu konudaki değerlendirmesi şu şekildedir: </w:t>
      </w:r>
      <w:r>
        <w:rPr>
          <w:rFonts w:ascii="Times New Roman" w:hAnsi="Times New Roman"/>
          <w:i/>
          <w:iCs/>
          <w:sz w:val="24"/>
          <w:szCs w:val="24"/>
        </w:rPr>
        <w:t>“Öğrenciler İslam bilim insanlarının isimlerini biliyor ama bu çalışmaların bilim tarihindeki yerini anlamakta zorlanıyor.”</w:t>
      </w:r>
    </w:p>
    <w:p w14:paraId="1007B367"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yer alan bir diğer alt tema farklı din ve inançların öğretimidir (f=6). Araştırma bulguları öğrencilerin özellikle farklı dinlere ve mezheplere ilişkin bazı kalıp yargılar taşıdıklarını göstermektedir. Katılımcı öğrencilerden biri bu konudaki düşüncesini şu sözlerle ifade etmiştir: </w:t>
      </w:r>
      <w:r>
        <w:rPr>
          <w:rFonts w:ascii="Times New Roman" w:hAnsi="Times New Roman"/>
          <w:i/>
          <w:iCs/>
          <w:sz w:val="24"/>
          <w:szCs w:val="24"/>
        </w:rPr>
        <w:t>“Diğer dinler hakkında bilgi veriliyor ama bazen bu bilgileri anlamlandırmak zor oluyor.”</w:t>
      </w:r>
      <w:r>
        <w:rPr>
          <w:rFonts w:ascii="Times New Roman" w:hAnsi="Times New Roman"/>
          <w:sz w:val="24"/>
          <w:szCs w:val="24"/>
        </w:rPr>
        <w:t xml:space="preserve"> Bir başka öğrenci ise şu değerlendirmeyi yapmıştır: </w:t>
      </w:r>
      <w:r>
        <w:rPr>
          <w:rFonts w:ascii="Times New Roman" w:hAnsi="Times New Roman"/>
          <w:i/>
          <w:iCs/>
          <w:sz w:val="24"/>
          <w:szCs w:val="24"/>
        </w:rPr>
        <w:t>“Farklı dinlere saygı göstermek gerektiğini biliyoruz ama bu konular hakkında yeterince bilgi sahibi değiliz.”</w:t>
      </w:r>
      <w:r>
        <w:rPr>
          <w:rFonts w:ascii="Times New Roman" w:hAnsi="Times New Roman"/>
          <w:sz w:val="24"/>
          <w:szCs w:val="24"/>
        </w:rPr>
        <w:t xml:space="preserve"> Bu ifadeler öğrencilerin farklı din ve inançlara ilişkin bilgileri çoğu zaman sınırlı kaynaklardan edindiklerini göstermektedir. Öğretmenler de öğrencilerin zaman zaman stereotiplere dayalı sorular yönelttiklerini ifade etmektedir. Bir öğretmenin bu konudaki gözlemi şu şekildedir: </w:t>
      </w:r>
      <w:r>
        <w:rPr>
          <w:rFonts w:ascii="Times New Roman" w:hAnsi="Times New Roman"/>
          <w:i/>
          <w:iCs/>
          <w:sz w:val="24"/>
          <w:szCs w:val="24"/>
        </w:rPr>
        <w:t>“Öğrenciler diğer dinler hakkında çoğu zaman sosyal medyada gördükleri bilgiler üzerinden sorular soruyorlar.”</w:t>
      </w:r>
      <w:r>
        <w:rPr>
          <w:rFonts w:ascii="Times New Roman" w:hAnsi="Times New Roman"/>
          <w:sz w:val="24"/>
          <w:szCs w:val="24"/>
        </w:rPr>
        <w:t xml:space="preserve"> Bu durum DKAB derslerinde dinler arası anlayış ve hoşgörü konularının daha kapsamlı biçimde ele alınması gerektiğini göstermektedir.</w:t>
      </w:r>
    </w:p>
    <w:p w14:paraId="127A1FEE"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lastRenderedPageBreak/>
        <w:t xml:space="preserve">Tabloda frekansı görece daha düşük olmakla birlikte dikkat çeken bir diğer alt tema İslam medeniyetinin çağdaş yansımalarıdır (f=5). Araştırma bulguları öğrencilerin modern İslam düşüncesi ve güncel dini tartışmalar hakkında yeterli bilgiye sahip olmadıklarını göstermektedir. Katılımcı öğrencilerden biri bu konudaki düşüncesini şu şekilde ifade etmiştir: </w:t>
      </w:r>
      <w:r>
        <w:rPr>
          <w:rFonts w:ascii="Times New Roman" w:hAnsi="Times New Roman"/>
          <w:i/>
          <w:iCs/>
          <w:sz w:val="24"/>
          <w:szCs w:val="24"/>
        </w:rPr>
        <w:t>“İslam dünyasında bugün neler tartışılıyor pek bilmiyoruz.”</w:t>
      </w:r>
      <w:r>
        <w:rPr>
          <w:rFonts w:ascii="Times New Roman" w:hAnsi="Times New Roman"/>
          <w:sz w:val="24"/>
          <w:szCs w:val="24"/>
        </w:rPr>
        <w:t xml:space="preserve"> Bir başka öğrenci ise şu soruyu yöneltmiştir: </w:t>
      </w:r>
      <w:r>
        <w:rPr>
          <w:rFonts w:ascii="Times New Roman" w:hAnsi="Times New Roman"/>
          <w:i/>
          <w:iCs/>
          <w:sz w:val="24"/>
          <w:szCs w:val="24"/>
        </w:rPr>
        <w:t>“Modern İslam düşünürleri hakkında neden çok az bilgi veriliyor?”</w:t>
      </w:r>
      <w:r>
        <w:rPr>
          <w:rFonts w:ascii="Times New Roman" w:hAnsi="Times New Roman"/>
          <w:sz w:val="24"/>
          <w:szCs w:val="24"/>
        </w:rPr>
        <w:t xml:space="preserve"> Bu ifadeler öğrencilerin İslam medeniyetini çoğu zaman tarihsel bir olgu olarak öğrendiklerini ancak bu medeniyetin günümüzdeki yansımalarını yeterince tanımadıklarını göstermektedir. Öğretmenler de çağdaş İslam düşüncesi konularının müfredatta sınırlı biçimde yer aldığını ve öğrencilerin bu konulara ilişkin sorularını çoğu zaman sosyal medya üzerinden edindikleri bilgilerle şekillendirdiklerini ifade etmektedir. Bir öğretmenin bu konudaki değerlendirmesi şu şekildedir: </w:t>
      </w:r>
      <w:r>
        <w:rPr>
          <w:rFonts w:ascii="Times New Roman" w:hAnsi="Times New Roman"/>
          <w:i/>
          <w:iCs/>
          <w:sz w:val="24"/>
          <w:szCs w:val="24"/>
        </w:rPr>
        <w:t>“Öğrenciler güncel dini tartışmaları internetten takip ediyor ve bazen derste bu konular hakkında sorular soruyorlar.”</w:t>
      </w:r>
    </w:p>
    <w:p w14:paraId="7227B910"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b/>
          <w:bCs/>
          <w:sz w:val="24"/>
          <w:szCs w:val="24"/>
        </w:rPr>
        <w:t>3.5. Zor Konular (Ölüm ve Diğer Tartışmalı Konular)</w:t>
      </w:r>
    </w:p>
    <w:p w14:paraId="78F37F37"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Araştırma bulguları, ölüm, ahiret ve kader gibi “zor konuların” DKAB derslerinde hem öğrenciler hem de öğretmenler için ayrı bir kategori oluşturduğunu göstermiştir. </w:t>
      </w:r>
    </w:p>
    <w:p w14:paraId="30644A1B"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sz w:val="24"/>
          <w:szCs w:val="24"/>
        </w:rPr>
        <w:t>Tablo 5.</w:t>
      </w:r>
      <w:r>
        <w:rPr>
          <w:rFonts w:ascii="Times New Roman" w:hAnsi="Times New Roman"/>
          <w:b/>
          <w:bCs/>
          <w:sz w:val="24"/>
          <w:szCs w:val="24"/>
        </w:rPr>
        <w:t xml:space="preserve"> </w:t>
      </w:r>
      <w:r>
        <w:rPr>
          <w:rFonts w:ascii="Times New Roman" w:hAnsi="Times New Roman"/>
          <w:sz w:val="24"/>
          <w:szCs w:val="24"/>
        </w:rPr>
        <w:t>Zor Konular Kategorisinde Öğrencilerin Zorlandıkları Kavramlara İlişkin Tema, Alt Tema ve Frekans Dağılımı</w:t>
      </w:r>
    </w:p>
    <w:tbl>
      <w:tblPr>
        <w:tblStyle w:val="TabloKlavuzu"/>
        <w:tblW w:w="4885" w:type="pct"/>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10"/>
        <w:gridCol w:w="5822"/>
        <w:gridCol w:w="1540"/>
      </w:tblGrid>
      <w:tr w:rsidR="00A17C60" w14:paraId="348AC19F" w14:textId="77777777" w:rsidTr="00B05797">
        <w:tc>
          <w:tcPr>
            <w:tcW w:w="942" w:type="pct"/>
            <w:tcBorders>
              <w:top w:val="single" w:sz="4" w:space="0" w:color="auto"/>
              <w:left w:val="nil"/>
              <w:bottom w:val="single" w:sz="4" w:space="0" w:color="auto"/>
              <w:right w:val="nil"/>
            </w:tcBorders>
            <w:hideMark/>
          </w:tcPr>
          <w:p w14:paraId="127BC1A8"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Tema</w:t>
            </w:r>
          </w:p>
        </w:tc>
        <w:tc>
          <w:tcPr>
            <w:tcW w:w="3208" w:type="pct"/>
            <w:tcBorders>
              <w:top w:val="single" w:sz="4" w:space="0" w:color="auto"/>
              <w:left w:val="nil"/>
              <w:bottom w:val="single" w:sz="4" w:space="0" w:color="auto"/>
              <w:right w:val="nil"/>
            </w:tcBorders>
            <w:hideMark/>
          </w:tcPr>
          <w:p w14:paraId="30C10753"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Alt Tema</w:t>
            </w:r>
          </w:p>
        </w:tc>
        <w:tc>
          <w:tcPr>
            <w:tcW w:w="849" w:type="pct"/>
            <w:tcBorders>
              <w:top w:val="single" w:sz="4" w:space="0" w:color="auto"/>
              <w:left w:val="nil"/>
              <w:bottom w:val="single" w:sz="4" w:space="0" w:color="auto"/>
              <w:right w:val="nil"/>
            </w:tcBorders>
            <w:hideMark/>
          </w:tcPr>
          <w:p w14:paraId="7842C4F4"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Frekans (f)</w:t>
            </w:r>
          </w:p>
        </w:tc>
      </w:tr>
      <w:tr w:rsidR="00A17C60" w14:paraId="04CDBE2E" w14:textId="77777777" w:rsidTr="00B05797">
        <w:tc>
          <w:tcPr>
            <w:tcW w:w="942" w:type="pct"/>
            <w:vMerge w:val="restart"/>
            <w:tcBorders>
              <w:top w:val="single" w:sz="4" w:space="0" w:color="auto"/>
              <w:left w:val="nil"/>
              <w:bottom w:val="single" w:sz="4" w:space="0" w:color="auto"/>
              <w:right w:val="nil"/>
            </w:tcBorders>
            <w:hideMark/>
          </w:tcPr>
          <w:p w14:paraId="4A32C9B4"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Zor Konular</w:t>
            </w:r>
          </w:p>
        </w:tc>
        <w:tc>
          <w:tcPr>
            <w:tcW w:w="3208" w:type="pct"/>
            <w:tcBorders>
              <w:top w:val="single" w:sz="4" w:space="0" w:color="auto"/>
              <w:left w:val="nil"/>
              <w:bottom w:val="single" w:sz="4" w:space="0" w:color="auto"/>
              <w:right w:val="nil"/>
            </w:tcBorders>
            <w:hideMark/>
          </w:tcPr>
          <w:p w14:paraId="1970C92C"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Ölüm ve ahiret kavramı</w:t>
            </w:r>
          </w:p>
        </w:tc>
        <w:tc>
          <w:tcPr>
            <w:tcW w:w="849" w:type="pct"/>
            <w:tcBorders>
              <w:top w:val="single" w:sz="4" w:space="0" w:color="auto"/>
              <w:left w:val="nil"/>
              <w:bottom w:val="single" w:sz="4" w:space="0" w:color="auto"/>
              <w:right w:val="nil"/>
            </w:tcBorders>
            <w:hideMark/>
          </w:tcPr>
          <w:p w14:paraId="16E25B1A"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w:t>
            </w:r>
          </w:p>
        </w:tc>
      </w:tr>
      <w:tr w:rsidR="00A17C60" w14:paraId="0EE436F7" w14:textId="77777777" w:rsidTr="00B05797">
        <w:tc>
          <w:tcPr>
            <w:tcW w:w="942" w:type="pct"/>
            <w:vMerge/>
            <w:tcBorders>
              <w:top w:val="single" w:sz="4" w:space="0" w:color="auto"/>
              <w:left w:val="nil"/>
              <w:bottom w:val="single" w:sz="4" w:space="0" w:color="auto"/>
              <w:right w:val="nil"/>
            </w:tcBorders>
            <w:vAlign w:val="center"/>
            <w:hideMark/>
          </w:tcPr>
          <w:p w14:paraId="640593FF" w14:textId="77777777" w:rsidR="00A17C60" w:rsidRDefault="00A17C60">
            <w:pPr>
              <w:spacing w:after="0" w:line="240" w:lineRule="auto"/>
              <w:rPr>
                <w:rFonts w:ascii="Times New Roman" w:hAnsi="Times New Roman"/>
                <w:sz w:val="24"/>
                <w:szCs w:val="24"/>
                <w:lang w:eastAsia="en-US"/>
              </w:rPr>
            </w:pPr>
          </w:p>
        </w:tc>
        <w:tc>
          <w:tcPr>
            <w:tcW w:w="3208" w:type="pct"/>
            <w:tcBorders>
              <w:top w:val="single" w:sz="4" w:space="0" w:color="auto"/>
              <w:left w:val="nil"/>
              <w:bottom w:val="single" w:sz="4" w:space="0" w:color="auto"/>
              <w:right w:val="nil"/>
            </w:tcBorders>
            <w:hideMark/>
          </w:tcPr>
          <w:p w14:paraId="450B7AB3"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Kader ve özgür irade ilişkisi</w:t>
            </w:r>
          </w:p>
        </w:tc>
        <w:tc>
          <w:tcPr>
            <w:tcW w:w="849" w:type="pct"/>
            <w:tcBorders>
              <w:top w:val="single" w:sz="4" w:space="0" w:color="auto"/>
              <w:left w:val="nil"/>
              <w:bottom w:val="single" w:sz="4" w:space="0" w:color="auto"/>
              <w:right w:val="nil"/>
            </w:tcBorders>
            <w:hideMark/>
          </w:tcPr>
          <w:p w14:paraId="646EEF6E"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w:t>
            </w:r>
          </w:p>
        </w:tc>
      </w:tr>
      <w:tr w:rsidR="00A17C60" w14:paraId="31E319CD" w14:textId="77777777" w:rsidTr="00B05797">
        <w:tc>
          <w:tcPr>
            <w:tcW w:w="942" w:type="pct"/>
            <w:vMerge/>
            <w:tcBorders>
              <w:top w:val="single" w:sz="4" w:space="0" w:color="auto"/>
              <w:left w:val="nil"/>
              <w:bottom w:val="single" w:sz="4" w:space="0" w:color="auto"/>
              <w:right w:val="nil"/>
            </w:tcBorders>
            <w:vAlign w:val="center"/>
            <w:hideMark/>
          </w:tcPr>
          <w:p w14:paraId="641D59B3" w14:textId="77777777" w:rsidR="00A17C60" w:rsidRDefault="00A17C60">
            <w:pPr>
              <w:spacing w:after="0" w:line="240" w:lineRule="auto"/>
              <w:rPr>
                <w:rFonts w:ascii="Times New Roman" w:hAnsi="Times New Roman"/>
                <w:sz w:val="24"/>
                <w:szCs w:val="24"/>
                <w:lang w:eastAsia="en-US"/>
              </w:rPr>
            </w:pPr>
          </w:p>
        </w:tc>
        <w:tc>
          <w:tcPr>
            <w:tcW w:w="3208" w:type="pct"/>
            <w:tcBorders>
              <w:top w:val="single" w:sz="4" w:space="0" w:color="auto"/>
              <w:left w:val="nil"/>
              <w:bottom w:val="single" w:sz="4" w:space="0" w:color="auto"/>
              <w:right w:val="nil"/>
            </w:tcBorders>
            <w:hideMark/>
          </w:tcPr>
          <w:p w14:paraId="55071C2A"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Melek, cin ve şeytan kavramlarının mahiyeti</w:t>
            </w:r>
          </w:p>
        </w:tc>
        <w:tc>
          <w:tcPr>
            <w:tcW w:w="849" w:type="pct"/>
            <w:tcBorders>
              <w:top w:val="single" w:sz="4" w:space="0" w:color="auto"/>
              <w:left w:val="nil"/>
              <w:bottom w:val="single" w:sz="4" w:space="0" w:color="auto"/>
              <w:right w:val="nil"/>
            </w:tcBorders>
            <w:hideMark/>
          </w:tcPr>
          <w:p w14:paraId="0CD065EE"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w:t>
            </w:r>
          </w:p>
        </w:tc>
      </w:tr>
      <w:tr w:rsidR="00A17C60" w14:paraId="4CD5CCF5" w14:textId="77777777" w:rsidTr="00B05797">
        <w:tc>
          <w:tcPr>
            <w:tcW w:w="942" w:type="pct"/>
            <w:vMerge/>
            <w:tcBorders>
              <w:top w:val="single" w:sz="4" w:space="0" w:color="auto"/>
              <w:left w:val="nil"/>
              <w:bottom w:val="single" w:sz="4" w:space="0" w:color="auto"/>
              <w:right w:val="nil"/>
            </w:tcBorders>
            <w:vAlign w:val="center"/>
            <w:hideMark/>
          </w:tcPr>
          <w:p w14:paraId="7061AC1B" w14:textId="77777777" w:rsidR="00A17C60" w:rsidRDefault="00A17C60">
            <w:pPr>
              <w:spacing w:after="0" w:line="240" w:lineRule="auto"/>
              <w:rPr>
                <w:rFonts w:ascii="Times New Roman" w:hAnsi="Times New Roman"/>
                <w:sz w:val="24"/>
                <w:szCs w:val="24"/>
                <w:lang w:eastAsia="en-US"/>
              </w:rPr>
            </w:pPr>
          </w:p>
        </w:tc>
        <w:tc>
          <w:tcPr>
            <w:tcW w:w="3208" w:type="pct"/>
            <w:tcBorders>
              <w:top w:val="single" w:sz="4" w:space="0" w:color="auto"/>
              <w:left w:val="nil"/>
              <w:bottom w:val="single" w:sz="4" w:space="0" w:color="auto"/>
              <w:right w:val="nil"/>
            </w:tcBorders>
            <w:hideMark/>
          </w:tcPr>
          <w:p w14:paraId="6E147174"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Din ve bilim ilişkisi</w:t>
            </w:r>
          </w:p>
        </w:tc>
        <w:tc>
          <w:tcPr>
            <w:tcW w:w="849" w:type="pct"/>
            <w:tcBorders>
              <w:top w:val="single" w:sz="4" w:space="0" w:color="auto"/>
              <w:left w:val="nil"/>
              <w:bottom w:val="single" w:sz="4" w:space="0" w:color="auto"/>
              <w:right w:val="nil"/>
            </w:tcBorders>
            <w:hideMark/>
          </w:tcPr>
          <w:p w14:paraId="215173D7"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7</w:t>
            </w:r>
          </w:p>
        </w:tc>
      </w:tr>
      <w:tr w:rsidR="00A17C60" w14:paraId="07ED2F3C" w14:textId="77777777" w:rsidTr="00B05797">
        <w:tc>
          <w:tcPr>
            <w:tcW w:w="942" w:type="pct"/>
            <w:vMerge/>
            <w:tcBorders>
              <w:top w:val="single" w:sz="4" w:space="0" w:color="auto"/>
              <w:left w:val="nil"/>
              <w:bottom w:val="single" w:sz="4" w:space="0" w:color="auto"/>
              <w:right w:val="nil"/>
            </w:tcBorders>
            <w:vAlign w:val="center"/>
            <w:hideMark/>
          </w:tcPr>
          <w:p w14:paraId="4124A247" w14:textId="77777777" w:rsidR="00A17C60" w:rsidRDefault="00A17C60">
            <w:pPr>
              <w:spacing w:after="0" w:line="240" w:lineRule="auto"/>
              <w:rPr>
                <w:rFonts w:ascii="Times New Roman" w:hAnsi="Times New Roman"/>
                <w:sz w:val="24"/>
                <w:szCs w:val="24"/>
                <w:lang w:eastAsia="en-US"/>
              </w:rPr>
            </w:pPr>
          </w:p>
        </w:tc>
        <w:tc>
          <w:tcPr>
            <w:tcW w:w="3208" w:type="pct"/>
            <w:tcBorders>
              <w:top w:val="single" w:sz="4" w:space="0" w:color="auto"/>
              <w:left w:val="nil"/>
              <w:bottom w:val="single" w:sz="4" w:space="0" w:color="auto"/>
              <w:right w:val="nil"/>
            </w:tcBorders>
            <w:hideMark/>
          </w:tcPr>
          <w:p w14:paraId="35725E60"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Dinler arası ilişkiler ve çoğulculuk</w:t>
            </w:r>
          </w:p>
        </w:tc>
        <w:tc>
          <w:tcPr>
            <w:tcW w:w="849" w:type="pct"/>
            <w:tcBorders>
              <w:top w:val="single" w:sz="4" w:space="0" w:color="auto"/>
              <w:left w:val="nil"/>
              <w:bottom w:val="single" w:sz="4" w:space="0" w:color="auto"/>
              <w:right w:val="nil"/>
            </w:tcBorders>
            <w:hideMark/>
          </w:tcPr>
          <w:p w14:paraId="7F9B67E1" w14:textId="77777777" w:rsidR="00A17C60" w:rsidRDefault="00A17C60">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6</w:t>
            </w:r>
          </w:p>
        </w:tc>
      </w:tr>
    </w:tbl>
    <w:p w14:paraId="12660BB9" w14:textId="77777777" w:rsidR="00B05797" w:rsidRDefault="00B05797" w:rsidP="00B05797">
      <w:pPr>
        <w:spacing w:after="0" w:line="240" w:lineRule="auto"/>
        <w:ind w:firstLine="709"/>
        <w:jc w:val="both"/>
        <w:rPr>
          <w:rFonts w:ascii="Times New Roman" w:hAnsi="Times New Roman"/>
          <w:sz w:val="24"/>
          <w:szCs w:val="24"/>
        </w:rPr>
      </w:pPr>
    </w:p>
    <w:p w14:paraId="3139B417"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 5’te yer alan bulgular incelendiğinde ortaöğretim öğrencilerinin Din Kültürü ve Ahlak Bilgisi dersinde “zor konular” kategorisi altında değerlendirilen metafizik, felsefi ve tartışmalı kavramları anlamlandırma sürecinde belirgin güçlükler yaşadıkları görülmektedir. Frekans dağılımına göre öğrencilerin en çok zorlandıkları konunun ölüm ve ahiret kavramı olduğu anlaşılmaktadır (f=12). Araştırma bulguları öğrencilerin ölüm olgusunun anlamı, ruhun varlığı ve ölüm sonrası yaşamın mahiyeti gibi konular üzerinde yoğun biçimde düşündüklerini ve bu konulara ilişkin net açıklamalar beklediklerini göstermektedir. Katılımcı öğrencilerden biri bu konudaki düşüncelerini şu sözlerle ifade etmiştir: </w:t>
      </w:r>
      <w:r>
        <w:rPr>
          <w:rFonts w:ascii="Times New Roman" w:hAnsi="Times New Roman"/>
          <w:i/>
          <w:iCs/>
          <w:sz w:val="24"/>
          <w:szCs w:val="24"/>
        </w:rPr>
        <w:t>“Ölümden sonra gerçekten nasıl bir hayat başlayacağını düşünmek bazen kafamı çok karıştırıyor.”</w:t>
      </w:r>
      <w:r>
        <w:rPr>
          <w:rFonts w:ascii="Times New Roman" w:hAnsi="Times New Roman"/>
          <w:sz w:val="24"/>
          <w:szCs w:val="24"/>
        </w:rPr>
        <w:t xml:space="preserve"> Bir başka öğrenci ise şu soruyu yöneltmiştir: </w:t>
      </w:r>
      <w:r>
        <w:rPr>
          <w:rFonts w:ascii="Times New Roman" w:hAnsi="Times New Roman"/>
          <w:i/>
          <w:iCs/>
          <w:sz w:val="24"/>
          <w:szCs w:val="24"/>
        </w:rPr>
        <w:t>“Cennet ve cehennem gerçekten bir yer mi yoksa sembolik olarak mı anlatılıyor?”</w:t>
      </w:r>
      <w:r>
        <w:rPr>
          <w:rFonts w:ascii="Times New Roman" w:hAnsi="Times New Roman"/>
          <w:sz w:val="24"/>
          <w:szCs w:val="24"/>
        </w:rPr>
        <w:t xml:space="preserve"> Bu ifadeler öğrencilerin ölüm ve ahiret kavramlarını anlamlandırırken çoğu zaman somut gerçeklik kategorilerini kullanmaya çalıştıklarını göstermektedir. Öğretmenler de öğrencilerin ölüm konusuna ilişkin sorularının oldukça derin ve varoluşsal nitelikte olduğunu belirtmektedir. Bir öğretmen bu konudaki deneyimini şu sözlerle dile getirmiştir: </w:t>
      </w:r>
      <w:r>
        <w:rPr>
          <w:rFonts w:ascii="Times New Roman" w:hAnsi="Times New Roman"/>
          <w:i/>
          <w:iCs/>
          <w:sz w:val="24"/>
          <w:szCs w:val="24"/>
        </w:rPr>
        <w:t>“Öğrenciler ölümden sonra ne olacağını çok merak ediyorlar ve çoğu zaman kesin cevaplar bekliyorlar.”</w:t>
      </w:r>
      <w:r>
        <w:rPr>
          <w:rFonts w:ascii="Times New Roman" w:hAnsi="Times New Roman"/>
          <w:sz w:val="24"/>
          <w:szCs w:val="24"/>
        </w:rPr>
        <w:t xml:space="preserve"> Bununla birlikte öğretmenler, ölüm konusunu anlatırken öğrencilerin yaş düzeyine uygun bir dil kullanmanın ve korku temelli anlatımlardan kaçınmanın pedagojik açıdan önemli olduğunu vurgulamaktadır. Bir öğretmenin bu konudaki değerlendirmesi dikkat çekicidir: </w:t>
      </w:r>
      <w:r>
        <w:rPr>
          <w:rFonts w:ascii="Times New Roman" w:hAnsi="Times New Roman"/>
          <w:i/>
          <w:iCs/>
          <w:sz w:val="24"/>
          <w:szCs w:val="24"/>
        </w:rPr>
        <w:t>“Ölüm konusunu anlatırken hem öğrencilerin merakını gidermek hem de onları kaygılandırmamak arasında bir denge kurmak gerekiyor.”</w:t>
      </w:r>
    </w:p>
    <w:p w14:paraId="0DBE9F0A"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frekansı yüksek olan bir diğer alt tema kader ve özgür irade ilişkisidir (f=10). Araştırma bulguları öğrencilerin kader kavramını anlamlandırırken özellikle insanın özgür </w:t>
      </w:r>
      <w:r>
        <w:rPr>
          <w:rFonts w:ascii="Times New Roman" w:hAnsi="Times New Roman"/>
          <w:sz w:val="24"/>
          <w:szCs w:val="24"/>
        </w:rPr>
        <w:lastRenderedPageBreak/>
        <w:t xml:space="preserve">iradesi ile ilahi takdir arasındaki ilişkiyi kavramakta zorlandıklarını göstermektedir. Katılımcı öğrencilerden biri bu konudaki düşüncesini şu şekilde ifade etmiştir: </w:t>
      </w:r>
      <w:r>
        <w:rPr>
          <w:rFonts w:ascii="Times New Roman" w:hAnsi="Times New Roman"/>
          <w:i/>
          <w:iCs/>
          <w:sz w:val="24"/>
          <w:szCs w:val="24"/>
        </w:rPr>
        <w:t>“Her şey kaderimizde yazılıysa bizim seçim yapmamızın bir anlamı var mı?”</w:t>
      </w:r>
      <w:r>
        <w:rPr>
          <w:rFonts w:ascii="Times New Roman" w:hAnsi="Times New Roman"/>
          <w:sz w:val="24"/>
          <w:szCs w:val="24"/>
        </w:rPr>
        <w:t xml:space="preserve"> Bir başka öğrenci ise şu soruyu yöneltmiştir: </w:t>
      </w:r>
      <w:r>
        <w:rPr>
          <w:rFonts w:ascii="Times New Roman" w:hAnsi="Times New Roman"/>
          <w:i/>
          <w:iCs/>
          <w:sz w:val="24"/>
          <w:szCs w:val="24"/>
        </w:rPr>
        <w:t>“İnsanların yaptığı kötü şeyler de kader mi?”</w:t>
      </w:r>
      <w:r>
        <w:rPr>
          <w:rFonts w:ascii="Times New Roman" w:hAnsi="Times New Roman"/>
          <w:sz w:val="24"/>
          <w:szCs w:val="24"/>
        </w:rPr>
        <w:t xml:space="preserve"> Bu ifadeler öğrencilerin kader kavramını çoğu zaman </w:t>
      </w:r>
      <w:proofErr w:type="gramStart"/>
      <w:r>
        <w:rPr>
          <w:rFonts w:ascii="Times New Roman" w:hAnsi="Times New Roman"/>
          <w:sz w:val="24"/>
          <w:szCs w:val="24"/>
        </w:rPr>
        <w:t>determinist</w:t>
      </w:r>
      <w:proofErr w:type="gramEnd"/>
      <w:r>
        <w:rPr>
          <w:rFonts w:ascii="Times New Roman" w:hAnsi="Times New Roman"/>
          <w:sz w:val="24"/>
          <w:szCs w:val="24"/>
        </w:rPr>
        <w:t xml:space="preserve"> bir bakış açısıyla yorumladıklarını ve bu durumun onların sorumluluk kavramını anlamlandırmasını zorlaştırdığını göstermektedir. Öğretmenler de kader konusunun öğrenciler açısından en çok tartışılan konulardan biri olduğunu belirtmektedir. Bir öğretmenin bu konudaki gözlemi şu şekildedir: </w:t>
      </w:r>
      <w:r>
        <w:rPr>
          <w:rFonts w:ascii="Times New Roman" w:hAnsi="Times New Roman"/>
          <w:i/>
          <w:iCs/>
          <w:sz w:val="24"/>
          <w:szCs w:val="24"/>
        </w:rPr>
        <w:t>“Kader konusu işlendiğinde öğrenciler sürekli ‘Neden çalışıyoruz, her şey yazılıysa ne değişir?’ gibi sorular soruyorlar.”</w:t>
      </w:r>
      <w:r>
        <w:rPr>
          <w:rFonts w:ascii="Times New Roman" w:hAnsi="Times New Roman"/>
          <w:sz w:val="24"/>
          <w:szCs w:val="24"/>
        </w:rPr>
        <w:t xml:space="preserve"> Öğretmenler ayrıca kader konusunun teolojik ve felsefi boyutlarının ders kitaplarında yeterince açıklanmadığını ve bu durumun öğretim sürecini zorlaştırdığını ifade etmektedir. Bu bulgu kader konusunun öğretiminde daha kapsamlı açıklamalara ve tartışma temelli öğrenme ortamlarına ihtiyaç olduğunu göstermektedir.</w:t>
      </w:r>
    </w:p>
    <w:p w14:paraId="64E7FD73"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Tabloda yer alan bir diğer alt tema melek, cin ve şeytan kavramlarının mahiyetidir (f=8). Araştırma bulguları öğrencilerin gaybî varlıklar konusunda önemli kavram yanılgılarına sahip olduklarını göstermektedir. Katılımcı öğrencilerden biri bu konudaki düşüncesini şu sözlerle ifade etmiştir: </w:t>
      </w:r>
      <w:r>
        <w:rPr>
          <w:rFonts w:ascii="Times New Roman" w:hAnsi="Times New Roman"/>
          <w:i/>
          <w:iCs/>
          <w:sz w:val="24"/>
          <w:szCs w:val="24"/>
        </w:rPr>
        <w:t>“Filmlerde ve dizilerde cinler çok farklı anlatılıyor, derste anlatılanlarla bazen uyuşmuyor.”</w:t>
      </w:r>
      <w:r>
        <w:rPr>
          <w:rFonts w:ascii="Times New Roman" w:hAnsi="Times New Roman"/>
          <w:sz w:val="24"/>
          <w:szCs w:val="24"/>
        </w:rPr>
        <w:t xml:space="preserve"> Bir başka öğrenci ise şu soruyu yöneltmiştir: </w:t>
      </w:r>
      <w:r>
        <w:rPr>
          <w:rFonts w:ascii="Times New Roman" w:hAnsi="Times New Roman"/>
          <w:i/>
          <w:iCs/>
          <w:sz w:val="24"/>
          <w:szCs w:val="24"/>
        </w:rPr>
        <w:t>“Melekler gerçekten görünmez mi yoksa insan kılığına girebilir mi?”</w:t>
      </w:r>
      <w:r>
        <w:rPr>
          <w:rFonts w:ascii="Times New Roman" w:hAnsi="Times New Roman"/>
          <w:sz w:val="24"/>
          <w:szCs w:val="24"/>
        </w:rPr>
        <w:t xml:space="preserve"> Bu ifadeler öğrencilerin melek ve cin kavramlarını çoğu zaman popüler kültürde yer alan anlatılarla ilişkilendirdiklerini göstermektedir. Öğretmenler de öğrencilerin bu kavramları korku hikâyeleri veya medya içerikleri üzerinden yorumladıklarını belirtmektedir. Bir öğretmenin bu konudaki değerlendirmesi şu şekildedir: </w:t>
      </w:r>
      <w:r>
        <w:rPr>
          <w:rFonts w:ascii="Times New Roman" w:hAnsi="Times New Roman"/>
          <w:i/>
          <w:iCs/>
          <w:sz w:val="24"/>
          <w:szCs w:val="24"/>
        </w:rPr>
        <w:t>“Öğrenciler melek ve cin kavramlarını bazen korku filmlerindeki gibi düşünüyor ve bunları düzeltmek için uzun açıklamalar yapmak gerekiyor.”</w:t>
      </w:r>
      <w:r>
        <w:rPr>
          <w:rFonts w:ascii="Times New Roman" w:hAnsi="Times New Roman"/>
          <w:sz w:val="24"/>
          <w:szCs w:val="24"/>
        </w:rPr>
        <w:t xml:space="preserve"> Bu durum DKAB derslerinde gaybî varlıkların öğretiminde kavram yanılgılarını gidermeye yönelik pedagojik yaklaşımların önemini ortaya koymaktadır.</w:t>
      </w:r>
    </w:p>
    <w:p w14:paraId="32F3152C"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Araştırma bulgularında dikkat çeken bir diğer alt tema din ve bilim ilişkisidir (f=7). Öğrencilerin özellikle bilimsel bilgi ile dini bilgi arasındaki ilişkiyi anlamlandırmakta zorlandıkları görülmektedir. Katılımcı öğrencilerden biri bu konudaki düşüncesini şu sözlerle ifade etmiştir: </w:t>
      </w:r>
      <w:r>
        <w:rPr>
          <w:rFonts w:ascii="Times New Roman" w:hAnsi="Times New Roman"/>
          <w:i/>
          <w:iCs/>
          <w:sz w:val="24"/>
          <w:szCs w:val="24"/>
        </w:rPr>
        <w:t>“Bilim bazı şeyleri farklı açıklıyor, bu durumda din ile bilim arasında çelişki var mı?”</w:t>
      </w:r>
      <w:r>
        <w:rPr>
          <w:rFonts w:ascii="Times New Roman" w:hAnsi="Times New Roman"/>
          <w:sz w:val="24"/>
          <w:szCs w:val="24"/>
        </w:rPr>
        <w:t xml:space="preserve"> Bir başka öğrenci ise şu soruyu yöneltmiştir: </w:t>
      </w:r>
      <w:r>
        <w:rPr>
          <w:rFonts w:ascii="Times New Roman" w:hAnsi="Times New Roman"/>
          <w:i/>
          <w:iCs/>
          <w:sz w:val="24"/>
          <w:szCs w:val="24"/>
        </w:rPr>
        <w:t>“Evrim teorisi ile yaratılış inancı nasıl birlikte düşünülebilir?”</w:t>
      </w:r>
      <w:r>
        <w:rPr>
          <w:rFonts w:ascii="Times New Roman" w:hAnsi="Times New Roman"/>
          <w:sz w:val="24"/>
          <w:szCs w:val="24"/>
        </w:rPr>
        <w:t xml:space="preserve"> Bu ifadeler öğrencilerin modern bilimsel düşünce ile dini kavramlar arasında bir ilişki kurmaya çalıştıklarını göstermektedir. Öğretmenler de son yıllarda öğrencilerin din ve bilim ilişkisine yönelik sorularının arttığını ifade etmektedir. Bir öğretmenin bu konudaki gözlemi şu şekildedir: </w:t>
      </w:r>
      <w:r>
        <w:rPr>
          <w:rFonts w:ascii="Times New Roman" w:hAnsi="Times New Roman"/>
          <w:i/>
          <w:iCs/>
          <w:sz w:val="24"/>
          <w:szCs w:val="24"/>
        </w:rPr>
        <w:t>“Öğrenciler sosyal medyada gördükleri bilimsel tartışmaları derse taşıyor ve bu konuları tartışmak istiyorlar.”</w:t>
      </w:r>
      <w:r>
        <w:rPr>
          <w:rFonts w:ascii="Times New Roman" w:hAnsi="Times New Roman"/>
          <w:sz w:val="24"/>
          <w:szCs w:val="24"/>
        </w:rPr>
        <w:t xml:space="preserve"> Ancak öğretmenler ders programının yoğunluğu ve zaman kısıtlılığı nedeniyle bu konuların derinlemesine ele alınmasının her zaman mümkün olmadığını belirtmektedir.</w:t>
      </w:r>
    </w:p>
    <w:p w14:paraId="327FFE25" w14:textId="77777777" w:rsidR="00A17C60" w:rsidRDefault="00A17C60" w:rsidP="00A17C60">
      <w:pPr>
        <w:spacing w:before="120" w:after="120" w:line="240" w:lineRule="auto"/>
        <w:ind w:firstLine="709"/>
        <w:jc w:val="both"/>
        <w:rPr>
          <w:rFonts w:ascii="Times New Roman" w:hAnsi="Times New Roman"/>
          <w:i/>
          <w:iCs/>
          <w:sz w:val="24"/>
          <w:szCs w:val="24"/>
        </w:rPr>
      </w:pPr>
      <w:r>
        <w:rPr>
          <w:rFonts w:ascii="Times New Roman" w:hAnsi="Times New Roman"/>
          <w:sz w:val="24"/>
          <w:szCs w:val="24"/>
        </w:rPr>
        <w:t xml:space="preserve">Tabloda yer alan son alt tema dinler arası ilişkiler ve çoğulculuktur (f=6). Araştırma bulguları öğrencilerin farklı dinlerin kurtuluş anlayışları ve dinler arası ilişkiler konusunda çeşitli sorular yönelttiklerini göstermektedir. Katılımcı öğrencilerden biri bu konudaki düşüncesini şu sözlerle ifade etmiştir: </w:t>
      </w:r>
      <w:r>
        <w:rPr>
          <w:rFonts w:ascii="Times New Roman" w:hAnsi="Times New Roman"/>
          <w:i/>
          <w:iCs/>
          <w:sz w:val="24"/>
          <w:szCs w:val="24"/>
        </w:rPr>
        <w:t>“Farklı dinlere inanan insanlar iyi insanlarsa neden cennete gitmesinler?”</w:t>
      </w:r>
      <w:r>
        <w:rPr>
          <w:rFonts w:ascii="Times New Roman" w:hAnsi="Times New Roman"/>
          <w:sz w:val="24"/>
          <w:szCs w:val="24"/>
        </w:rPr>
        <w:t xml:space="preserve"> Bir başka öğrenci ise şu soruyu yöneltmiştir: </w:t>
      </w:r>
      <w:r>
        <w:rPr>
          <w:rFonts w:ascii="Times New Roman" w:hAnsi="Times New Roman"/>
          <w:i/>
          <w:iCs/>
          <w:sz w:val="24"/>
          <w:szCs w:val="24"/>
        </w:rPr>
        <w:t>“Dinler arasında gerçekten büyük farklar var mı yoksa çoğu şey aynı mı?”</w:t>
      </w:r>
      <w:r>
        <w:rPr>
          <w:rFonts w:ascii="Times New Roman" w:hAnsi="Times New Roman"/>
          <w:sz w:val="24"/>
          <w:szCs w:val="24"/>
        </w:rPr>
        <w:t xml:space="preserve"> Bu ifadeler öğrencilerin dinler arası ilişkiler konusunda etik ve teolojik sorular geliştirdiklerini göstermektedir. Öğretmenler de öğrencilerin çoğulculuk ve relativizm gibi kavramları anlamakta zorlandıklarını ve bu konuların müfredatta sınırlı biçimde ele alındığını ifade etmektedir. Bir öğretmenin bu konudaki değerlendirmesi şu şekildedir: </w:t>
      </w:r>
      <w:r>
        <w:rPr>
          <w:rFonts w:ascii="Times New Roman" w:hAnsi="Times New Roman"/>
          <w:i/>
          <w:iCs/>
          <w:sz w:val="24"/>
          <w:szCs w:val="24"/>
        </w:rPr>
        <w:t xml:space="preserve">“Öğrenciler farklı dinlerin kurtuluş anlayışları </w:t>
      </w:r>
      <w:r>
        <w:rPr>
          <w:rFonts w:ascii="Times New Roman" w:hAnsi="Times New Roman"/>
          <w:i/>
          <w:iCs/>
          <w:sz w:val="24"/>
          <w:szCs w:val="24"/>
        </w:rPr>
        <w:lastRenderedPageBreak/>
        <w:t>hakkında çok fazla soru soruyorlar ama ders programı bu tartışmalar için yeterince geniş değil.”</w:t>
      </w:r>
    </w:p>
    <w:p w14:paraId="6FDC8010" w14:textId="77777777" w:rsidR="00B05797" w:rsidRDefault="00B05797" w:rsidP="00A17C60">
      <w:pPr>
        <w:spacing w:before="120" w:after="120" w:line="240" w:lineRule="auto"/>
        <w:ind w:firstLine="709"/>
        <w:jc w:val="both"/>
        <w:rPr>
          <w:rFonts w:ascii="Times New Roman" w:hAnsi="Times New Roman"/>
          <w:sz w:val="24"/>
          <w:szCs w:val="24"/>
        </w:rPr>
      </w:pPr>
    </w:p>
    <w:p w14:paraId="73459E04" w14:textId="77777777" w:rsidR="00A17C60" w:rsidRDefault="00A17C60" w:rsidP="00A17C60">
      <w:pPr>
        <w:spacing w:before="120" w:after="120" w:line="240" w:lineRule="auto"/>
        <w:jc w:val="both"/>
        <w:rPr>
          <w:rFonts w:ascii="Times New Roman" w:hAnsi="Times New Roman"/>
          <w:b/>
          <w:bCs/>
          <w:sz w:val="24"/>
          <w:szCs w:val="24"/>
        </w:rPr>
      </w:pPr>
      <w:r>
        <w:rPr>
          <w:rFonts w:ascii="Times New Roman" w:hAnsi="Times New Roman"/>
          <w:b/>
          <w:bCs/>
          <w:sz w:val="24"/>
          <w:szCs w:val="24"/>
        </w:rPr>
        <w:t>4. TARTIŞMA VE SONUÇ</w:t>
      </w:r>
    </w:p>
    <w:p w14:paraId="50CBF1B8"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Bu araştırmada elde edilen bulgular, ortaöğretim düzeyindeki öğrencilerin Din Kültürü ve Ahlak Bilgisi dersinde özellikle kavramsal öğrenme boyutunda çeşitli güçlüklerle karşılaştıklarını açık biçimde ortaya koymaktadır. Öğrencilerin ders kapsamında karşılaştıkları kavramları anlamlandırma süreçleri incelendiğinde, yaşanan güçlüklerin yalnızca bireysel öğrenme farklılıklarından kaynaklanmadığı, aynı zamanda dersin içeriği, öğretim yöntemleri, öğretmen yeterlilikleri ve öğrencilerin içinde bulunduğu sosyo-kültürel bağlam gibi çok boyutlu faktörlerle ilişkili olduğu anlaşılmaktadır. DKAB dersinin doğası gereği ele aldığı konuların önemli bir kısmı metafizik ve soyut içerikli kavramlardan oluşmaktadır. Bu durum, öğrencilerin günlük yaşam deneyimleriyle doğrudan ilişkilendiremedikleri kavramları anlamlandırma sürecini zorlaştırmaktadır. Özellikle kader, ahiret, melek, cin, mucize, vahiy gibi metafizik içerikli kavramlar öğrencilerin doğrudan gözlemleyebileceği somut gerçeklikler üzerinden açıklanamadığı için bu kavramların zihinsel olarak yapılandırılması daha karmaşık bir bilişsel süreç gerektirmektedir. Araştırma kapsamında yapılan analizler, öğrencilerin bu tür kavramları çoğu zaman ya yüzeysel biçimde ezberlediklerini ya da kendi zihinsel şemaları içerisinde eksik ve parçalı biçimde yorumladıklarını göstermektedir.</w:t>
      </w:r>
    </w:p>
    <w:p w14:paraId="3B04F9D5"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Elde edilen bulgular incelendiğinde öğrencilerin en çok zorlandıkları kavramların belirli temalar etrafında yoğunlaştığı görülmektedir. </w:t>
      </w:r>
      <w:proofErr w:type="gramStart"/>
      <w:r>
        <w:rPr>
          <w:rFonts w:ascii="Times New Roman" w:hAnsi="Times New Roman"/>
          <w:sz w:val="24"/>
          <w:szCs w:val="24"/>
        </w:rPr>
        <w:t xml:space="preserve">İnanç konuları kapsamında kader, ahiret ve gaybî varlıklar; ibadet konuları kapsamında namaz, oruç, zekât ve hac; ahlak ve değerler bağlamında adalet, kul hakkı ve çevre ahlakı; İslam kültürü ve medeniyeti bağlamında mezhepler, tasavvuf ve İslam bilim tarihi; ayrıca ölüm, özgür irade ve din ile bilim arasındaki ilişki gibi daha tartışmalı ve düşünsel yönü ağır basan konular öğrencilerin anlamakta en fazla zorlandıkları alanlar olarak ortaya çıkmıştır. </w:t>
      </w:r>
      <w:proofErr w:type="gramEnd"/>
      <w:r>
        <w:rPr>
          <w:rFonts w:ascii="Times New Roman" w:hAnsi="Times New Roman"/>
          <w:sz w:val="24"/>
          <w:szCs w:val="24"/>
        </w:rPr>
        <w:t>Bu kavramların ortak özelliği, yalnızca tanımsal bilgiyle açıklanabilecek kavramlar olmamalarıdır. Öğrencilerin bu kavramları anlamlandırabilmesi için çoğu zaman tarihsel arka plan, felsefi tartışmalar, kültürel bağlam ve sembolik anlam katmanları hakkında bilgi sahibi olmaları gerekmektedir. Ancak ders kitaplarının çoğunlukla kısa ve özet açıklamalarla sınırlı kalması, öğrencilerin bu kavramları daha derinlikli biçimde anlamalarını zorlaştırmaktadır. Bunun yanında ders saatlerinin sınırlı olması, öğretmenlerin yoğun müfredat içerisinde bu kavramların arka planına yeterince yer verememesi ve sınıf ortamında ortaya çıkan soruların çoğu zaman yüzeysel cevaplarla geçiştirilmesi de kavram öğrenimini olumsuz yönde etkileyen unsurlar arasında yer almaktadır.</w:t>
      </w:r>
    </w:p>
    <w:p w14:paraId="48F13FFD"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Araştırma bulguları aynı zamanda öğretmenlerin kavram öğretimi sürecinde karşılaştıkları güçlüklerin de öğrencilerin öğrenme sürecini doğrudan etkilediğini göstermektedir. Öğretmenler çoğu zaman soyut kavramları öğrencilerin anlayabileceği biçimde somutlaştırmakta zorlandıklarını ifade etmektedir. Özellikle ölüm, kader veya özgür irade gibi konuların anlatımı sırasında öğretmenlerin yalnızca içerik bilgisine değil aynı zamanda güçlü bir pedagojik yaklaşım ve psikolojik farkındalık düzeyine ihtiyaç duydukları anlaşılmaktadır. Öğrencilerin bu konulara yönelik soruları çoğu zaman yalnızca dini bilgiyle değil, aynı zamanda felsefi ve varoluşsal düşüncelerle ilişkilidir. Bu nedenle öğretmenlerin bu sorulara verecekleri cevapların öğrencilerin gelişim düzeyini dikkate alması ve onları korku, kaygı veya yanlış anlamalara sürüklememesi büyük önem taşımaktadır. Bununla birlikte öğretmenlerin bir kısmı bu tür sorular karşısında yeterli pedagojik donanıma sahip olmadıklarını, özellikle metafizik konuların öğretimi sırasında kendilerini yetersiz </w:t>
      </w:r>
      <w:r>
        <w:rPr>
          <w:rFonts w:ascii="Times New Roman" w:hAnsi="Times New Roman"/>
          <w:sz w:val="24"/>
          <w:szCs w:val="24"/>
        </w:rPr>
        <w:lastRenderedPageBreak/>
        <w:t>hissettiklerini ifade etmektedir. Bu durum, DKAB öğretmenlerinin hizmet öncesi ve hizmet içi eğitim süreçlerinde kavram öğretimi, eleştirel düşünme, din felsefesi ve pedagojik iletişim konularında daha fazla desteklenmesi gerektiğini ortaya koymaktadır.</w:t>
      </w:r>
    </w:p>
    <w:p w14:paraId="6A309E0E"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Öğrencilerin kavram öğrenme süreçlerini etkileyen bir diğer önemli unsur da günümüz medya ortamıdır. Özellikle sosyal medya, televizyon programları ve internet ortamında dini kavramların çoğu zaman bağlamından koparılarak sunulması, öğrencilerin zihninde çeşitli kavram yanılgılarının oluşmasına neden olabilmektedir. Öğrencilerin derste öğrendikleri bilgiler ile medyada karşılaştıkları anlatımlar arasında çelişkiler yaşaması, öğretmenlerin ders içerisinde bu yanlış bilgileri düzeltmek için ek bir çaba göstermelerini gerektirmektedir. Bu durum yalnızca kavram öğrenimini zorlaştırmakla kalmamakta, aynı zamanda öğrencilerin dini bilgiye yönelik güven duygusunu da zayıflatabilmektedir. Dolayısıyla DKAB derslerinde kavram öğretiminin yalnızca ders kitabı merkezli bir yaklaşımla yürütülmesi yerine öğrencilerin karşılaştıkları farklı bilgi kaynaklarının eleştirel biçimde değerlendirilmesine olanak tanıyan bir öğretim anlayışının benimsenmesi gerekmektedir.</w:t>
      </w:r>
    </w:p>
    <w:p w14:paraId="662C746C"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Araştırma bulgularının ortaya koyduğu bir diğer önemli sonuç ise öğrencilerin kavramları yalnızca teorik bilgi düzeyinde öğrenmelerinin yeterli olmadığıdır. Öğrenciler bir kavramın tanımını öğrenebilmekte ancak bu kavramın günlük yaşamla nasıl ilişkilendirileceğini çoğu zaman kavrayamamaktadır. Örneğin adalet veya kul hakkı kavramı teorik olarak kolaylıkla açıklanabilse de öğrencilerin bu kavramların toplumsal yaşam içerisindeki somut karşılıklarını fark etmeleri her zaman mümkün olmamaktadır. Benzer şekilde çevre ahlakı veya emanet bilinci gibi kavramlar öğrenciler tarafından çoğu zaman yalnızca ahlaki bir öğüt olarak algılanmakta, bu kavramların bireysel davranışlarla nasıl ilişkilendirileceği yeterince anlaşılmamaktadır. Bu durum, DKAB dersinde değer eğitimi boyutunun yalnızca bilişsel değil aynı zamanda duyuşsal ve davranışsal yönleriyle birlikte ele alınması gerektiğini göstermektedir. Bu bağlamda kavram öğretiminde daha etkili sonuçlar elde edebilmek için çeşitli pedagojik yaklaşımların geliştirilmesi gerekmektedir. Öncelikle soyut kavramların öğretiminde somutlaştırma tekniklerinin kullanılması büyük önem taşımaktadır. Atasözleri, deyimler, hikâyeler ve kültürel anlatılar gibi geleneksel öğretim araçları, kavramların öğrencilerin zihninde daha anlaşılır bir biçimde yapılandırılmasına katkı sağlayabilir. Özellikle dini kavramların tarihsel ve kültürel bağlam içerisinde ele alınması, öğrencilerin bu kavramları yalnızca teorik bilgi olarak değil, aynı zamanda toplumsal deneyimin bir parçası olarak görmelerine yardımcı olabilir. Bunun yanında tartışma temelli öğrenme ortamlarının oluşturulması da kavram öğrenimini destekleyen önemli bir yöntemdir. Öğrencilerin kader ve özgür irade gibi konular üzerine düşünmelerine, farklı görüşleri dinlemelerine ve kendi düşüncelerini ifade etmelerine olanak tanıyan sınıf içi tartışmalar, kavramların daha derinlikli biçimde anlaşılmasını sağlayabilir.</w:t>
      </w:r>
    </w:p>
    <w:p w14:paraId="527B3E4E" w14:textId="77777777" w:rsidR="00A17C60" w:rsidRDefault="00A17C60" w:rsidP="00A17C60">
      <w:pPr>
        <w:spacing w:before="120" w:after="120" w:line="240" w:lineRule="auto"/>
        <w:ind w:firstLine="709"/>
        <w:jc w:val="both"/>
        <w:rPr>
          <w:rFonts w:ascii="Times New Roman" w:hAnsi="Times New Roman"/>
          <w:sz w:val="24"/>
          <w:szCs w:val="24"/>
        </w:rPr>
      </w:pPr>
      <w:r>
        <w:rPr>
          <w:rFonts w:ascii="Times New Roman" w:hAnsi="Times New Roman"/>
          <w:sz w:val="24"/>
          <w:szCs w:val="24"/>
        </w:rPr>
        <w:t xml:space="preserve">Görsel ve dijital materyallerin öğretim sürecine </w:t>
      </w:r>
      <w:proofErr w:type="gramStart"/>
      <w:r>
        <w:rPr>
          <w:rFonts w:ascii="Times New Roman" w:hAnsi="Times New Roman"/>
          <w:sz w:val="24"/>
          <w:szCs w:val="24"/>
        </w:rPr>
        <w:t>entegre</w:t>
      </w:r>
      <w:proofErr w:type="gramEnd"/>
      <w:r>
        <w:rPr>
          <w:rFonts w:ascii="Times New Roman" w:hAnsi="Times New Roman"/>
          <w:sz w:val="24"/>
          <w:szCs w:val="24"/>
        </w:rPr>
        <w:t xml:space="preserve"> edilmesi de kavram öğretiminin niteliğini artırabilecek önemli bir yaklaşımdır. Özellikle hac ibadeti, İslam medeniyeti veya tarihi mekânlar gibi konuların öğretiminde görsel materyallerin kullanılması öğrencilerin kavramları zihinsel olarak canlandırmalarını kolaylaştırabilir. Sanal müze gezileri, dijital haritalar, belgeseller ve interaktif eğitim materyalleri öğrencilerin ders içeriği ile daha güçlü bir bağ kurmasına katkı sağlayabilir. Aynı şekilde değerlendirme süreçlerinin de öğrencilerin kavram düzeyindeki öğrenmelerini ölçebilecek biçimde yeniden düzenlenmesi gerekmektedir. Geleneksel test yöntemleri çoğu zaman yalnızca ezberlenen bilgiyi ölçerken, açık uçlu sorular, proje çalışmaları ve portfolyo değerlendirmeleri öğrencilerin kavramları ne ölçüde anladığını daha sağlıklı biçimde ortaya koyabilir.</w:t>
      </w:r>
    </w:p>
    <w:p w14:paraId="5D1225D4" w14:textId="77777777" w:rsidR="00A17C60" w:rsidRDefault="00A17C60" w:rsidP="00A17C60">
      <w:pPr>
        <w:spacing w:after="120"/>
        <w:jc w:val="both"/>
        <w:rPr>
          <w:rFonts w:ascii="Times New Roman" w:hAnsi="Times New Roman"/>
          <w:sz w:val="24"/>
          <w:szCs w:val="24"/>
        </w:rPr>
      </w:pPr>
      <w:r>
        <w:rPr>
          <w:rFonts w:ascii="Times New Roman" w:hAnsi="Times New Roman"/>
          <w:sz w:val="24"/>
          <w:szCs w:val="24"/>
        </w:rPr>
        <w:t xml:space="preserve">Tüm bu değerlendirmeler ışığında DKAB dersinde kavram öğretiminin geliştirilmesi için öğretmen eğitimi ve müfredat düzenlemelerinin önemli bir rol oynadığı görülmektedir. </w:t>
      </w:r>
      <w:r>
        <w:rPr>
          <w:rFonts w:ascii="Times New Roman" w:hAnsi="Times New Roman"/>
          <w:sz w:val="24"/>
          <w:szCs w:val="24"/>
        </w:rPr>
        <w:lastRenderedPageBreak/>
        <w:t xml:space="preserve">Öğretmenlerin kavram öğretimi konusunda pedagojik olarak desteklenmesi, soyut kavramların öğretimine yönelik yeni yöntem ve tekniklerin öğretmen eğitim programlarına </w:t>
      </w:r>
      <w:proofErr w:type="gramStart"/>
      <w:r>
        <w:rPr>
          <w:rFonts w:ascii="Times New Roman" w:hAnsi="Times New Roman"/>
          <w:sz w:val="24"/>
          <w:szCs w:val="24"/>
        </w:rPr>
        <w:t>dahil</w:t>
      </w:r>
      <w:proofErr w:type="gramEnd"/>
      <w:r>
        <w:rPr>
          <w:rFonts w:ascii="Times New Roman" w:hAnsi="Times New Roman"/>
          <w:sz w:val="24"/>
          <w:szCs w:val="24"/>
        </w:rPr>
        <w:t xml:space="preserve"> edilmesi gerekmektedir. Bunun yanında ders programlarının özellikle kader, ölüm, din-bilim ilişkisi ve çoğulculuk gibi düşünsel yönü güçlü konulara daha geniş yer verecek biçimde güncellenmesi de önem taşımaktadır. Bu tür konuların yüzeysel anlatımlar yerine daha derinlikli ve tartışmaya açık bir çerçevede ele alınması, öğrencilerin hem dini hem de düşünsel gelişimlerine önemli katkılar sağlayacaktır.</w:t>
      </w:r>
    </w:p>
    <w:p w14:paraId="7929C711" w14:textId="77777777" w:rsidR="00B05797" w:rsidRDefault="00B05797" w:rsidP="00A17C60">
      <w:pPr>
        <w:spacing w:after="120"/>
        <w:jc w:val="both"/>
        <w:rPr>
          <w:rFonts w:ascii="Times New Roman" w:hAnsi="Times New Roman"/>
          <w:color w:val="FF0000"/>
          <w:sz w:val="24"/>
          <w:szCs w:val="24"/>
        </w:rPr>
      </w:pPr>
    </w:p>
    <w:p w14:paraId="09E89BD4" w14:textId="77777777" w:rsidR="00A17C60" w:rsidRDefault="00A17C60" w:rsidP="00A17C60">
      <w:pPr>
        <w:spacing w:before="120" w:after="120"/>
        <w:rPr>
          <w:rFonts w:ascii="Times New Roman" w:hAnsi="Times New Roman"/>
          <w:sz w:val="24"/>
          <w:szCs w:val="24"/>
        </w:rPr>
      </w:pPr>
      <w:r>
        <w:rPr>
          <w:rFonts w:ascii="Times New Roman" w:hAnsi="Times New Roman"/>
          <w:b/>
          <w:sz w:val="24"/>
          <w:szCs w:val="24"/>
        </w:rPr>
        <w:t>KAYNAKÇA</w:t>
      </w:r>
    </w:p>
    <w:p w14:paraId="3BAEBF7A" w14:textId="11C906B2"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 xml:space="preserve">Ayaydın, N. (2012). </w:t>
      </w:r>
      <w:r>
        <w:rPr>
          <w:rFonts w:ascii="Times New Roman" w:eastAsiaTheme="majorEastAsia" w:hAnsi="Times New Roman"/>
          <w:i/>
          <w:iCs/>
          <w:sz w:val="24"/>
          <w:szCs w:val="24"/>
        </w:rPr>
        <w:t>Din öğretiminde soyut kavramların öğretilmesiyle ilgili problemlerin incelenmesi</w:t>
      </w:r>
      <w:r w:rsidR="00B05797">
        <w:rPr>
          <w:rFonts w:ascii="Times New Roman" w:hAnsi="Times New Roman"/>
          <w:sz w:val="24"/>
          <w:szCs w:val="24"/>
        </w:rPr>
        <w:t xml:space="preserve"> [</w:t>
      </w:r>
      <w:r>
        <w:rPr>
          <w:rFonts w:ascii="Times New Roman" w:hAnsi="Times New Roman"/>
          <w:sz w:val="24"/>
          <w:szCs w:val="24"/>
        </w:rPr>
        <w:t>Yüksek Lisans Tezi</w:t>
      </w:r>
      <w:r w:rsidR="00B05797">
        <w:rPr>
          <w:rFonts w:ascii="Times New Roman" w:hAnsi="Times New Roman"/>
          <w:sz w:val="24"/>
          <w:szCs w:val="24"/>
        </w:rPr>
        <w:t xml:space="preserve">]. </w:t>
      </w:r>
      <w:r>
        <w:rPr>
          <w:rFonts w:ascii="Times New Roman" w:hAnsi="Times New Roman"/>
          <w:sz w:val="24"/>
          <w:szCs w:val="24"/>
        </w:rPr>
        <w:t>Marmara Üniversitesi.</w:t>
      </w:r>
    </w:p>
    <w:p w14:paraId="39F46C49" w14:textId="77777777"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Aydın, M. Z</w:t>
      </w:r>
      <w:proofErr w:type="gramStart"/>
      <w:r>
        <w:rPr>
          <w:rFonts w:ascii="Times New Roman" w:hAnsi="Times New Roman"/>
          <w:sz w:val="24"/>
          <w:szCs w:val="24"/>
        </w:rPr>
        <w:t>.,</w:t>
      </w:r>
      <w:proofErr w:type="gramEnd"/>
      <w:r>
        <w:rPr>
          <w:rFonts w:ascii="Times New Roman" w:hAnsi="Times New Roman"/>
          <w:sz w:val="24"/>
          <w:szCs w:val="24"/>
        </w:rPr>
        <w:t xml:space="preserve"> Doğan, A., Atik, A., Aktaş, H., Kutlu, M. O., &amp; Üzümcü, M. (2020). </w:t>
      </w:r>
      <w:r>
        <w:rPr>
          <w:rFonts w:ascii="Times New Roman" w:eastAsiaTheme="majorEastAsia" w:hAnsi="Times New Roman"/>
          <w:i/>
          <w:iCs/>
          <w:sz w:val="24"/>
          <w:szCs w:val="24"/>
        </w:rPr>
        <w:t>Güncel bilgiler ışığında din öğretiminde yöntemler</w:t>
      </w:r>
      <w:r>
        <w:rPr>
          <w:rFonts w:ascii="Times New Roman" w:hAnsi="Times New Roman"/>
          <w:sz w:val="24"/>
          <w:szCs w:val="24"/>
        </w:rPr>
        <w:t xml:space="preserve">. </w:t>
      </w:r>
      <w:proofErr w:type="gramStart"/>
      <w:r>
        <w:rPr>
          <w:rFonts w:ascii="Times New Roman" w:hAnsi="Times New Roman"/>
          <w:sz w:val="24"/>
          <w:szCs w:val="24"/>
        </w:rPr>
        <w:t>Nobel Akademik Yayıncılık.</w:t>
      </w:r>
      <w:proofErr w:type="gramEnd"/>
    </w:p>
    <w:p w14:paraId="70EAF280" w14:textId="65BEF2DA"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 xml:space="preserve">Bal, M. (2017). </w:t>
      </w:r>
      <w:r>
        <w:rPr>
          <w:rFonts w:ascii="Times New Roman" w:eastAsiaTheme="majorEastAsia" w:hAnsi="Times New Roman"/>
          <w:i/>
          <w:iCs/>
          <w:sz w:val="24"/>
          <w:szCs w:val="24"/>
        </w:rPr>
        <w:t>İlköğretim 7. sınıf öğrencilerinin din kültürü</w:t>
      </w:r>
      <w:bookmarkStart w:id="2" w:name="_GoBack"/>
      <w:bookmarkEnd w:id="2"/>
      <w:r>
        <w:rPr>
          <w:rFonts w:ascii="Times New Roman" w:eastAsiaTheme="majorEastAsia" w:hAnsi="Times New Roman"/>
          <w:i/>
          <w:iCs/>
          <w:sz w:val="24"/>
          <w:szCs w:val="24"/>
        </w:rPr>
        <w:t xml:space="preserve"> ve ahlak bilgisi ders müfredatında yer alan “Melek ve ahiret inancı” adlı ünitenin kazanımlarını elde etme düzeyleri ile korku ve kaygıları arasındaki ilişkinin incelenmesi</w:t>
      </w:r>
      <w:r>
        <w:rPr>
          <w:rFonts w:ascii="Times New Roman" w:hAnsi="Times New Roman"/>
          <w:sz w:val="24"/>
          <w:szCs w:val="24"/>
        </w:rPr>
        <w:t xml:space="preserve"> </w:t>
      </w:r>
      <w:r w:rsidR="00B05797">
        <w:rPr>
          <w:rFonts w:ascii="Times New Roman" w:hAnsi="Times New Roman"/>
          <w:sz w:val="24"/>
          <w:szCs w:val="24"/>
        </w:rPr>
        <w:t xml:space="preserve">[Yüksek Lisans Tezi]. </w:t>
      </w:r>
      <w:proofErr w:type="gramStart"/>
      <w:r>
        <w:rPr>
          <w:rFonts w:ascii="Times New Roman" w:hAnsi="Times New Roman"/>
          <w:sz w:val="24"/>
          <w:szCs w:val="24"/>
        </w:rPr>
        <w:t>Necmettin Erbakan Üniversitesi.</w:t>
      </w:r>
      <w:proofErr w:type="gramEnd"/>
    </w:p>
    <w:p w14:paraId="00660B5F" w14:textId="1A12D3D8"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 xml:space="preserve">Bilecik, S. (2015). </w:t>
      </w:r>
      <w:r>
        <w:rPr>
          <w:rFonts w:ascii="Times New Roman" w:eastAsiaTheme="majorEastAsia" w:hAnsi="Times New Roman"/>
          <w:i/>
          <w:iCs/>
          <w:sz w:val="24"/>
          <w:szCs w:val="24"/>
        </w:rPr>
        <w:t>Din kültürü ve ahlak bilgisi derslerinin din okuryazarlık becerisine etkisi: Üniversite öğrencileri üzerine bir araştırma</w:t>
      </w:r>
      <w:r w:rsidR="00B05797">
        <w:rPr>
          <w:rFonts w:ascii="Times New Roman" w:hAnsi="Times New Roman"/>
          <w:sz w:val="24"/>
          <w:szCs w:val="24"/>
        </w:rPr>
        <w:t xml:space="preserve"> [</w:t>
      </w:r>
      <w:r>
        <w:rPr>
          <w:rFonts w:ascii="Times New Roman" w:hAnsi="Times New Roman"/>
          <w:sz w:val="24"/>
          <w:szCs w:val="24"/>
        </w:rPr>
        <w:t>Doktora Tezi</w:t>
      </w:r>
      <w:r w:rsidR="00B05797">
        <w:rPr>
          <w:rFonts w:ascii="Times New Roman" w:hAnsi="Times New Roman"/>
          <w:sz w:val="24"/>
          <w:szCs w:val="24"/>
        </w:rPr>
        <w:t xml:space="preserve">]. </w:t>
      </w:r>
      <w:r>
        <w:rPr>
          <w:rFonts w:ascii="Times New Roman" w:hAnsi="Times New Roman"/>
          <w:sz w:val="24"/>
          <w:szCs w:val="24"/>
        </w:rPr>
        <w:t>Necmettin Erbakan Üniversitesi.</w:t>
      </w:r>
    </w:p>
    <w:p w14:paraId="65CEDA28" w14:textId="2F641D7B"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Çekin, A. (2016). İlköğretim din kültürü ve ahlak bilgisi öğretim programı ile ortaokul temel dini bilgiler dersi (İslam I</w:t>
      </w:r>
      <w:r w:rsidR="007D046F">
        <w:rPr>
          <w:rFonts w:ascii="Times New Roman" w:hAnsi="Times New Roman"/>
          <w:sz w:val="24"/>
          <w:szCs w:val="24"/>
        </w:rPr>
        <w:t>-</w:t>
      </w:r>
      <w:r>
        <w:rPr>
          <w:rFonts w:ascii="Times New Roman" w:hAnsi="Times New Roman"/>
          <w:sz w:val="24"/>
          <w:szCs w:val="24"/>
        </w:rPr>
        <w:t xml:space="preserve">II) öğretim programı kazanımlarındaki duyuşsal hedefler üzerine karşılaştırmalı bir araştırma. </w:t>
      </w:r>
      <w:r>
        <w:rPr>
          <w:rFonts w:ascii="Times New Roman" w:eastAsiaTheme="majorEastAsia" w:hAnsi="Times New Roman"/>
          <w:i/>
          <w:iCs/>
          <w:sz w:val="24"/>
          <w:szCs w:val="24"/>
        </w:rPr>
        <w:t>Amasya Üniversitesi İlahiyat Fakültesi Dergisi, 6</w:t>
      </w:r>
      <w:r>
        <w:rPr>
          <w:rFonts w:ascii="Times New Roman" w:hAnsi="Times New Roman"/>
          <w:sz w:val="24"/>
          <w:szCs w:val="24"/>
        </w:rPr>
        <w:t>, 55</w:t>
      </w:r>
      <w:r w:rsidR="007D046F">
        <w:rPr>
          <w:rFonts w:ascii="Times New Roman" w:hAnsi="Times New Roman"/>
          <w:sz w:val="24"/>
          <w:szCs w:val="24"/>
        </w:rPr>
        <w:t>-</w:t>
      </w:r>
      <w:r>
        <w:rPr>
          <w:rFonts w:ascii="Times New Roman" w:hAnsi="Times New Roman"/>
          <w:sz w:val="24"/>
          <w:szCs w:val="24"/>
        </w:rPr>
        <w:t>97.</w:t>
      </w:r>
    </w:p>
    <w:p w14:paraId="4B941589" w14:textId="62107D58"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 xml:space="preserve">Çetinel, H. (2018). </w:t>
      </w:r>
      <w:r>
        <w:rPr>
          <w:rFonts w:ascii="Times New Roman" w:eastAsiaTheme="majorEastAsia" w:hAnsi="Times New Roman"/>
          <w:i/>
          <w:iCs/>
          <w:sz w:val="24"/>
          <w:szCs w:val="24"/>
        </w:rPr>
        <w:t>Dini kavramların semantik analiz yoluyla öğretiminin imkân ve sınırları</w:t>
      </w:r>
      <w:r w:rsidR="008B53A1">
        <w:rPr>
          <w:rFonts w:ascii="Times New Roman" w:eastAsiaTheme="majorEastAsia" w:hAnsi="Times New Roman"/>
          <w:i/>
          <w:iCs/>
          <w:sz w:val="24"/>
          <w:szCs w:val="24"/>
        </w:rPr>
        <w:t xml:space="preserve"> </w:t>
      </w:r>
      <w:r w:rsidR="008B53A1">
        <w:rPr>
          <w:rFonts w:ascii="Times New Roman" w:hAnsi="Times New Roman"/>
          <w:sz w:val="24"/>
          <w:szCs w:val="24"/>
        </w:rPr>
        <w:t>[</w:t>
      </w:r>
      <w:r>
        <w:rPr>
          <w:rFonts w:ascii="Times New Roman" w:hAnsi="Times New Roman"/>
          <w:sz w:val="24"/>
          <w:szCs w:val="24"/>
        </w:rPr>
        <w:t>Doktora Tezi</w:t>
      </w:r>
      <w:r w:rsidR="008B53A1">
        <w:rPr>
          <w:rFonts w:ascii="Times New Roman" w:hAnsi="Times New Roman"/>
          <w:sz w:val="24"/>
          <w:szCs w:val="24"/>
        </w:rPr>
        <w:t xml:space="preserve">]. </w:t>
      </w:r>
      <w:proofErr w:type="gramStart"/>
      <w:r>
        <w:rPr>
          <w:rFonts w:ascii="Times New Roman" w:hAnsi="Times New Roman"/>
          <w:sz w:val="24"/>
          <w:szCs w:val="24"/>
        </w:rPr>
        <w:t>Necmettin Erbakan Üniversitesi.</w:t>
      </w:r>
      <w:proofErr w:type="gramEnd"/>
    </w:p>
    <w:p w14:paraId="0B0B0B4E" w14:textId="5AFB6151"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 xml:space="preserve">Çetinel, H. (2019). </w:t>
      </w:r>
      <w:proofErr w:type="gramStart"/>
      <w:r>
        <w:rPr>
          <w:rFonts w:ascii="Times New Roman" w:hAnsi="Times New Roman"/>
          <w:sz w:val="24"/>
          <w:szCs w:val="24"/>
        </w:rPr>
        <w:t xml:space="preserve">Kavram olgusu: Dini kavramların öğretimi, önemi ve sınırlılıkları üzerine. </w:t>
      </w:r>
      <w:proofErr w:type="gramEnd"/>
      <w:r>
        <w:rPr>
          <w:rFonts w:ascii="Times New Roman" w:eastAsiaTheme="majorEastAsia" w:hAnsi="Times New Roman"/>
          <w:i/>
          <w:iCs/>
          <w:sz w:val="24"/>
          <w:szCs w:val="24"/>
        </w:rPr>
        <w:t>Necmettin Erbakan Üniversitesi İlahiyat Fakültesi Dergisi, 47</w:t>
      </w:r>
      <w:r>
        <w:rPr>
          <w:rFonts w:ascii="Times New Roman" w:hAnsi="Times New Roman"/>
          <w:sz w:val="24"/>
          <w:szCs w:val="24"/>
        </w:rPr>
        <w:t>(47), 89</w:t>
      </w:r>
      <w:r w:rsidR="007D046F">
        <w:rPr>
          <w:rFonts w:ascii="Times New Roman" w:hAnsi="Times New Roman"/>
          <w:sz w:val="24"/>
          <w:szCs w:val="24"/>
        </w:rPr>
        <w:t>-</w:t>
      </w:r>
      <w:r>
        <w:rPr>
          <w:rFonts w:ascii="Times New Roman" w:hAnsi="Times New Roman"/>
          <w:sz w:val="24"/>
          <w:szCs w:val="24"/>
        </w:rPr>
        <w:t>114.</w:t>
      </w:r>
    </w:p>
    <w:p w14:paraId="41BD5D58" w14:textId="77777777"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Doğan, R</w:t>
      </w:r>
      <w:proofErr w:type="gramStart"/>
      <w:r>
        <w:rPr>
          <w:rFonts w:ascii="Times New Roman" w:hAnsi="Times New Roman"/>
          <w:sz w:val="24"/>
          <w:szCs w:val="24"/>
        </w:rPr>
        <w:t>.,</w:t>
      </w:r>
      <w:proofErr w:type="gramEnd"/>
      <w:r>
        <w:rPr>
          <w:rFonts w:ascii="Times New Roman" w:hAnsi="Times New Roman"/>
          <w:sz w:val="24"/>
          <w:szCs w:val="24"/>
        </w:rPr>
        <w:t xml:space="preserve"> &amp; Ege, R. (2012). </w:t>
      </w:r>
      <w:r>
        <w:rPr>
          <w:rFonts w:ascii="Times New Roman" w:eastAsiaTheme="majorEastAsia" w:hAnsi="Times New Roman"/>
          <w:i/>
          <w:iCs/>
          <w:sz w:val="24"/>
          <w:szCs w:val="24"/>
        </w:rPr>
        <w:t>Din eğitimi</w:t>
      </w:r>
      <w:r>
        <w:rPr>
          <w:rFonts w:ascii="Times New Roman" w:hAnsi="Times New Roman"/>
          <w:sz w:val="24"/>
          <w:szCs w:val="24"/>
        </w:rPr>
        <w:t>. Grafiker Yayınları.</w:t>
      </w:r>
    </w:p>
    <w:p w14:paraId="18B2C0AE" w14:textId="11192D52"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Ecer, M</w:t>
      </w:r>
      <w:proofErr w:type="gramStart"/>
      <w:r>
        <w:rPr>
          <w:rFonts w:ascii="Times New Roman" w:hAnsi="Times New Roman"/>
          <w:sz w:val="24"/>
          <w:szCs w:val="24"/>
        </w:rPr>
        <w:t>.,</w:t>
      </w:r>
      <w:proofErr w:type="gramEnd"/>
      <w:r>
        <w:rPr>
          <w:rFonts w:ascii="Times New Roman" w:hAnsi="Times New Roman"/>
          <w:sz w:val="24"/>
          <w:szCs w:val="24"/>
        </w:rPr>
        <w:t xml:space="preserve"> &amp; Candan, A. (2023). DKAB derslerinde güncel dinî meselelerin yeri: Öğretmen görüşlerine göre bir değerlendirme. </w:t>
      </w:r>
      <w:r>
        <w:rPr>
          <w:rFonts w:ascii="Times New Roman" w:eastAsiaTheme="majorEastAsia" w:hAnsi="Times New Roman"/>
          <w:i/>
          <w:iCs/>
          <w:sz w:val="24"/>
          <w:szCs w:val="24"/>
        </w:rPr>
        <w:t>Şırnak Üniversitesi İlahiyat Fakültesi Dergisi, 14</w:t>
      </w:r>
      <w:r>
        <w:rPr>
          <w:rFonts w:ascii="Times New Roman" w:hAnsi="Times New Roman"/>
          <w:sz w:val="24"/>
          <w:szCs w:val="24"/>
        </w:rPr>
        <w:t>(33), 125</w:t>
      </w:r>
      <w:r w:rsidR="007D046F">
        <w:rPr>
          <w:rFonts w:ascii="Times New Roman" w:hAnsi="Times New Roman"/>
          <w:sz w:val="24"/>
          <w:szCs w:val="24"/>
        </w:rPr>
        <w:t>-</w:t>
      </w:r>
      <w:r>
        <w:rPr>
          <w:rFonts w:ascii="Times New Roman" w:hAnsi="Times New Roman"/>
          <w:sz w:val="24"/>
          <w:szCs w:val="24"/>
        </w:rPr>
        <w:t>150.</w:t>
      </w:r>
    </w:p>
    <w:p w14:paraId="1C96802C" w14:textId="41DB1C2A"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 xml:space="preserve">Gürel, R. (2019). 2010 yılı ve sonrası DKAB dersi öğretim programları ve ders kitaplarında saygı ve hoşgörü değerleri bağlamında diğer dinlerin öğretimi. </w:t>
      </w:r>
      <w:r>
        <w:rPr>
          <w:rFonts w:ascii="Times New Roman" w:eastAsiaTheme="majorEastAsia" w:hAnsi="Times New Roman"/>
          <w:i/>
          <w:iCs/>
          <w:sz w:val="24"/>
          <w:szCs w:val="24"/>
        </w:rPr>
        <w:t>Kilitbahir, 15</w:t>
      </w:r>
      <w:r>
        <w:rPr>
          <w:rFonts w:ascii="Times New Roman" w:hAnsi="Times New Roman"/>
          <w:sz w:val="24"/>
          <w:szCs w:val="24"/>
        </w:rPr>
        <w:t>, 81</w:t>
      </w:r>
      <w:r w:rsidR="007D046F">
        <w:rPr>
          <w:rFonts w:ascii="Times New Roman" w:hAnsi="Times New Roman"/>
          <w:sz w:val="24"/>
          <w:szCs w:val="24"/>
        </w:rPr>
        <w:t>-</w:t>
      </w:r>
      <w:r>
        <w:rPr>
          <w:rFonts w:ascii="Times New Roman" w:hAnsi="Times New Roman"/>
          <w:sz w:val="24"/>
          <w:szCs w:val="24"/>
        </w:rPr>
        <w:t>123.</w:t>
      </w:r>
    </w:p>
    <w:p w14:paraId="54BFCADC" w14:textId="1810BA19"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 xml:space="preserve">Hira, A. (2023). </w:t>
      </w:r>
      <w:r>
        <w:rPr>
          <w:rFonts w:ascii="Times New Roman" w:eastAsiaTheme="majorEastAsia" w:hAnsi="Times New Roman"/>
          <w:i/>
          <w:iCs/>
          <w:sz w:val="24"/>
          <w:szCs w:val="24"/>
        </w:rPr>
        <w:t>Ortaöğretim din kültürü ve ahlak bilgisi dersinde ahiret inancı öğretiminin öğretim programları, ders kitapları ve öğretmen görüşleri bağlamında incelenmesi</w:t>
      </w:r>
      <w:r w:rsidR="008B53A1">
        <w:rPr>
          <w:rFonts w:ascii="Times New Roman" w:hAnsi="Times New Roman"/>
          <w:sz w:val="24"/>
          <w:szCs w:val="24"/>
        </w:rPr>
        <w:t xml:space="preserve"> [Yüksek Lisans Tezi]. </w:t>
      </w:r>
      <w:r>
        <w:rPr>
          <w:rFonts w:ascii="Times New Roman" w:hAnsi="Times New Roman"/>
          <w:sz w:val="24"/>
          <w:szCs w:val="24"/>
        </w:rPr>
        <w:t>Sakarya Üniversitesi.</w:t>
      </w:r>
    </w:p>
    <w:p w14:paraId="5CD64092" w14:textId="24B3C3B4"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Kaymakcan, R</w:t>
      </w:r>
      <w:proofErr w:type="gramStart"/>
      <w:r>
        <w:rPr>
          <w:rFonts w:ascii="Times New Roman" w:hAnsi="Times New Roman"/>
          <w:sz w:val="24"/>
          <w:szCs w:val="24"/>
        </w:rPr>
        <w:t>.,</w:t>
      </w:r>
      <w:proofErr w:type="gramEnd"/>
      <w:r>
        <w:rPr>
          <w:rFonts w:ascii="Times New Roman" w:hAnsi="Times New Roman"/>
          <w:sz w:val="24"/>
          <w:szCs w:val="24"/>
        </w:rPr>
        <w:t xml:space="preserve"> &amp; Meydan, H. (2011). Din kültürü ve ahlak bilgisi programları ve öğretmenlerine göre değerler eğitimi. </w:t>
      </w:r>
      <w:r>
        <w:rPr>
          <w:rFonts w:ascii="Times New Roman" w:eastAsiaTheme="majorEastAsia" w:hAnsi="Times New Roman"/>
          <w:i/>
          <w:iCs/>
          <w:sz w:val="24"/>
          <w:szCs w:val="24"/>
        </w:rPr>
        <w:t>Değerler Eğitimi Dergisi, 9</w:t>
      </w:r>
      <w:r>
        <w:rPr>
          <w:rFonts w:ascii="Times New Roman" w:hAnsi="Times New Roman"/>
          <w:sz w:val="24"/>
          <w:szCs w:val="24"/>
        </w:rPr>
        <w:t>(21), 29</w:t>
      </w:r>
      <w:r w:rsidR="007D046F">
        <w:rPr>
          <w:rFonts w:ascii="Times New Roman" w:hAnsi="Times New Roman"/>
          <w:sz w:val="24"/>
          <w:szCs w:val="24"/>
        </w:rPr>
        <w:t>-</w:t>
      </w:r>
      <w:r>
        <w:rPr>
          <w:rFonts w:ascii="Times New Roman" w:hAnsi="Times New Roman"/>
          <w:sz w:val="24"/>
          <w:szCs w:val="24"/>
        </w:rPr>
        <w:t>55.</w:t>
      </w:r>
    </w:p>
    <w:p w14:paraId="22781B66" w14:textId="0BD17FB2"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 xml:space="preserve">Pakdemirli, M. N. (2007). </w:t>
      </w:r>
      <w:r>
        <w:rPr>
          <w:rFonts w:ascii="Times New Roman" w:eastAsiaTheme="majorEastAsia" w:hAnsi="Times New Roman"/>
          <w:i/>
          <w:iCs/>
          <w:sz w:val="24"/>
          <w:szCs w:val="24"/>
        </w:rPr>
        <w:t>İlköğretim öğrencilerinin din eğitiminde hikâye</w:t>
      </w:r>
      <w:r>
        <w:rPr>
          <w:rFonts w:ascii="Times New Roman" w:hAnsi="Times New Roman"/>
          <w:sz w:val="24"/>
          <w:szCs w:val="24"/>
        </w:rPr>
        <w:t xml:space="preserve"> </w:t>
      </w:r>
      <w:r w:rsidR="008B53A1">
        <w:rPr>
          <w:rFonts w:ascii="Times New Roman" w:hAnsi="Times New Roman"/>
          <w:sz w:val="24"/>
          <w:szCs w:val="24"/>
        </w:rPr>
        <w:t xml:space="preserve">[Yüksek Lisans Tezi]. </w:t>
      </w:r>
      <w:r>
        <w:rPr>
          <w:rFonts w:ascii="Times New Roman" w:hAnsi="Times New Roman"/>
          <w:sz w:val="24"/>
          <w:szCs w:val="24"/>
        </w:rPr>
        <w:t>Dokuz Eylül Üniversitesi.</w:t>
      </w:r>
    </w:p>
    <w:p w14:paraId="74BFE348" w14:textId="52594E4D"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lastRenderedPageBreak/>
        <w:t xml:space="preserve">Şahin, A. (2022). </w:t>
      </w:r>
      <w:r>
        <w:rPr>
          <w:rFonts w:ascii="Times New Roman" w:eastAsiaTheme="majorEastAsia" w:hAnsi="Times New Roman"/>
          <w:i/>
          <w:iCs/>
          <w:sz w:val="24"/>
          <w:szCs w:val="24"/>
        </w:rPr>
        <w:t>Din kültürü ve ahlak bilgisi dersi öğretim programının temel yaklaşımlarının öğrenme öğretme süreçlerine yansıması</w:t>
      </w:r>
      <w:r w:rsidR="008B53A1">
        <w:rPr>
          <w:rFonts w:ascii="Times New Roman" w:hAnsi="Times New Roman"/>
          <w:sz w:val="24"/>
          <w:szCs w:val="24"/>
        </w:rPr>
        <w:t xml:space="preserve"> [</w:t>
      </w:r>
      <w:r>
        <w:rPr>
          <w:rFonts w:ascii="Times New Roman" w:hAnsi="Times New Roman"/>
          <w:sz w:val="24"/>
          <w:szCs w:val="24"/>
        </w:rPr>
        <w:t>Doktora Tezi</w:t>
      </w:r>
      <w:r w:rsidR="008B53A1">
        <w:rPr>
          <w:rFonts w:ascii="Times New Roman" w:hAnsi="Times New Roman"/>
          <w:sz w:val="24"/>
          <w:szCs w:val="24"/>
        </w:rPr>
        <w:t xml:space="preserve">]. </w:t>
      </w:r>
      <w:r>
        <w:rPr>
          <w:rFonts w:ascii="Times New Roman" w:hAnsi="Times New Roman"/>
          <w:sz w:val="24"/>
          <w:szCs w:val="24"/>
        </w:rPr>
        <w:t>Ankara Üniversitesi.</w:t>
      </w:r>
    </w:p>
    <w:p w14:paraId="007F2916" w14:textId="6692EFC2" w:rsidR="00A17C60" w:rsidRDefault="00A17C60" w:rsidP="00A17C60">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Şimşek, V</w:t>
      </w:r>
      <w:proofErr w:type="gramStart"/>
      <w:r>
        <w:rPr>
          <w:rFonts w:ascii="Times New Roman" w:hAnsi="Times New Roman"/>
          <w:sz w:val="24"/>
          <w:szCs w:val="24"/>
        </w:rPr>
        <w:t>.,</w:t>
      </w:r>
      <w:proofErr w:type="gramEnd"/>
      <w:r>
        <w:rPr>
          <w:rFonts w:ascii="Times New Roman" w:hAnsi="Times New Roman"/>
          <w:sz w:val="24"/>
          <w:szCs w:val="24"/>
        </w:rPr>
        <w:t xml:space="preserve"> &amp; Tosun, C. (2022). Zor konuların öğretiminde DKAB öğretmeni: Ölüm konusu örneği. </w:t>
      </w:r>
      <w:r>
        <w:rPr>
          <w:rFonts w:ascii="Times New Roman" w:eastAsiaTheme="majorEastAsia" w:hAnsi="Times New Roman"/>
          <w:i/>
          <w:iCs/>
          <w:sz w:val="24"/>
          <w:szCs w:val="24"/>
        </w:rPr>
        <w:t>Şırnak Üniversitesi İlahiyat Fakültesi Dergisi, 13</w:t>
      </w:r>
      <w:r>
        <w:rPr>
          <w:rFonts w:ascii="Times New Roman" w:hAnsi="Times New Roman"/>
          <w:sz w:val="24"/>
          <w:szCs w:val="24"/>
        </w:rPr>
        <w:t>(29), 274</w:t>
      </w:r>
      <w:r w:rsidR="007D046F">
        <w:rPr>
          <w:rFonts w:ascii="Times New Roman" w:hAnsi="Times New Roman"/>
          <w:sz w:val="24"/>
          <w:szCs w:val="24"/>
        </w:rPr>
        <w:t>-</w:t>
      </w:r>
      <w:r>
        <w:rPr>
          <w:rFonts w:ascii="Times New Roman" w:hAnsi="Times New Roman"/>
          <w:sz w:val="24"/>
          <w:szCs w:val="24"/>
        </w:rPr>
        <w:t>310.</w:t>
      </w:r>
    </w:p>
    <w:p w14:paraId="0C175F75" w14:textId="77777777" w:rsidR="007D046F" w:rsidRDefault="00A17C60" w:rsidP="007D046F">
      <w:pPr>
        <w:spacing w:before="120" w:after="120" w:line="240" w:lineRule="auto"/>
        <w:ind w:left="709" w:hanging="709"/>
        <w:jc w:val="both"/>
        <w:rPr>
          <w:rFonts w:ascii="Times New Roman" w:hAnsi="Times New Roman"/>
          <w:sz w:val="24"/>
          <w:szCs w:val="24"/>
        </w:rPr>
      </w:pPr>
      <w:r>
        <w:rPr>
          <w:rFonts w:ascii="Times New Roman" w:hAnsi="Times New Roman"/>
          <w:sz w:val="24"/>
          <w:szCs w:val="24"/>
        </w:rPr>
        <w:t>Uçak, H. E</w:t>
      </w:r>
      <w:proofErr w:type="gramStart"/>
      <w:r>
        <w:rPr>
          <w:rFonts w:ascii="Times New Roman" w:hAnsi="Times New Roman"/>
          <w:sz w:val="24"/>
          <w:szCs w:val="24"/>
        </w:rPr>
        <w:t>.,</w:t>
      </w:r>
      <w:proofErr w:type="gramEnd"/>
      <w:r>
        <w:rPr>
          <w:rFonts w:ascii="Times New Roman" w:hAnsi="Times New Roman"/>
          <w:sz w:val="24"/>
          <w:szCs w:val="24"/>
        </w:rPr>
        <w:t xml:space="preserve"> &amp; Doğan, R. (2020). Din kültürü ve ahlak bilgisi öğretmenlerinin kavram öğretimi sürecinde tercih ettikleri yöntemler. </w:t>
      </w:r>
      <w:r>
        <w:rPr>
          <w:rFonts w:ascii="Times New Roman" w:eastAsiaTheme="majorEastAsia" w:hAnsi="Times New Roman"/>
          <w:i/>
          <w:iCs/>
          <w:sz w:val="24"/>
          <w:szCs w:val="24"/>
        </w:rPr>
        <w:t>Dinî Araştırmalar, 23</w:t>
      </w:r>
      <w:r>
        <w:rPr>
          <w:rFonts w:ascii="Times New Roman" w:hAnsi="Times New Roman"/>
          <w:sz w:val="24"/>
          <w:szCs w:val="24"/>
        </w:rPr>
        <w:t>(59), 321</w:t>
      </w:r>
      <w:r w:rsidR="007D046F">
        <w:rPr>
          <w:rFonts w:ascii="Times New Roman" w:hAnsi="Times New Roman"/>
          <w:sz w:val="24"/>
          <w:szCs w:val="24"/>
        </w:rPr>
        <w:t>-</w:t>
      </w:r>
      <w:r>
        <w:rPr>
          <w:rFonts w:ascii="Times New Roman" w:hAnsi="Times New Roman"/>
          <w:sz w:val="24"/>
          <w:szCs w:val="24"/>
        </w:rPr>
        <w:t>347.</w:t>
      </w:r>
    </w:p>
    <w:p w14:paraId="38DDE7CA" w14:textId="6D4AC7C1" w:rsidR="00B3410D" w:rsidRPr="00FE263F" w:rsidRDefault="00A17C60" w:rsidP="007D046F">
      <w:pPr>
        <w:spacing w:before="120" w:after="120" w:line="240" w:lineRule="auto"/>
        <w:ind w:left="709" w:hanging="709"/>
        <w:jc w:val="both"/>
        <w:rPr>
          <w:rFonts w:ascii="Times New Roman" w:hAnsi="Times New Roman"/>
          <w:spacing w:val="-5"/>
          <w:sz w:val="24"/>
          <w:szCs w:val="24"/>
        </w:rPr>
      </w:pPr>
      <w:r>
        <w:rPr>
          <w:rFonts w:ascii="Times New Roman" w:hAnsi="Times New Roman"/>
          <w:sz w:val="24"/>
          <w:szCs w:val="24"/>
        </w:rPr>
        <w:t xml:space="preserve">Zengin, M. (2017). Türkiye’de Cumhuriyet dönemi eğitim politikalarının din dersi öğretim programlarına etkileri. </w:t>
      </w:r>
      <w:r>
        <w:rPr>
          <w:rFonts w:ascii="Times New Roman" w:eastAsiaTheme="majorEastAsia" w:hAnsi="Times New Roman"/>
          <w:i/>
          <w:iCs/>
          <w:sz w:val="24"/>
          <w:szCs w:val="24"/>
        </w:rPr>
        <w:t>Sakarya Üniversitesi İlahiyat Fakültesi Dergisi, 19</w:t>
      </w:r>
      <w:r>
        <w:rPr>
          <w:rFonts w:ascii="Times New Roman" w:hAnsi="Times New Roman"/>
          <w:sz w:val="24"/>
          <w:szCs w:val="24"/>
        </w:rPr>
        <w:t>(36), 113</w:t>
      </w:r>
      <w:r w:rsidR="007D046F">
        <w:rPr>
          <w:rFonts w:ascii="Times New Roman" w:hAnsi="Times New Roman"/>
          <w:sz w:val="24"/>
          <w:szCs w:val="24"/>
        </w:rPr>
        <w:t>-</w:t>
      </w:r>
      <w:r>
        <w:rPr>
          <w:rFonts w:ascii="Times New Roman" w:hAnsi="Times New Roman"/>
          <w:sz w:val="24"/>
          <w:szCs w:val="24"/>
        </w:rPr>
        <w:t>137.</w:t>
      </w:r>
      <w:bookmarkEnd w:id="0"/>
      <w:bookmarkEnd w:id="1"/>
    </w:p>
    <w:sectPr w:rsidR="00B3410D" w:rsidRPr="00FE263F" w:rsidSect="00495038">
      <w:headerReference w:type="even" r:id="rId9"/>
      <w:headerReference w:type="default" r:id="rId10"/>
      <w:footerReference w:type="default" r:id="rId11"/>
      <w:headerReference w:type="first" r:id="rId12"/>
      <w:footerReference w:type="first" r:id="rId13"/>
      <w:pgSz w:w="11906" w:h="16838"/>
      <w:pgMar w:top="1418" w:right="1418" w:bottom="1418" w:left="1418" w:header="709" w:footer="709" w:gutter="0"/>
      <w:pgNumType w:start="1" w:chapStyle="1" w:chapSep="em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5D2F7" w14:textId="77777777" w:rsidR="00084BCA" w:rsidRDefault="00084BCA" w:rsidP="00935CE4">
      <w:pPr>
        <w:spacing w:after="0" w:line="240" w:lineRule="auto"/>
      </w:pPr>
      <w:r>
        <w:separator/>
      </w:r>
    </w:p>
  </w:endnote>
  <w:endnote w:type="continuationSeparator" w:id="0">
    <w:p w14:paraId="594A9000" w14:textId="77777777" w:rsidR="00084BCA" w:rsidRDefault="00084BCA" w:rsidP="0093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00000000" w:usb1="C200247B" w:usb2="00000009" w:usb3="00000000" w:csb0="000001FF" w:csb1="00000000"/>
  </w:font>
  <w:font w:name="Carlito">
    <w:altName w:val="Arial"/>
    <w:charset w:val="00"/>
    <w:family w:val="swiss"/>
    <w:pitch w:val="variable"/>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nion Pro">
    <w:altName w:val="Times New Roman"/>
    <w:panose1 w:val="00000000000000000000"/>
    <w:charset w:val="A2"/>
    <w:family w:val="roman"/>
    <w:notTrueType/>
    <w:pitch w:val="default"/>
    <w:sig w:usb0="00000005" w:usb1="00000000" w:usb2="00000000" w:usb3="00000000" w:csb0="00000010"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A2"/>
    <w:family w:val="swiss"/>
    <w:pitch w:val="variable"/>
    <w:sig w:usb0="E0002AFF" w:usb1="C0007843" w:usb2="00000009" w:usb3="00000000" w:csb0="000001FF" w:csb1="00000000"/>
  </w:font>
  <w:font w:name="Consolas">
    <w:panose1 w:val="020B0609020204030204"/>
    <w:charset w:val="A2"/>
    <w:family w:val="modern"/>
    <w:pitch w:val="fixed"/>
    <w:sig w:usb0="E10002FF" w:usb1="4000FCFF" w:usb2="00000009" w:usb3="00000000" w:csb0="0000019F" w:csb1="00000000"/>
  </w:font>
  <w:font w:name="Helvetica">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522341"/>
      <w:docPartObj>
        <w:docPartGallery w:val="Page Numbers (Bottom of Page)"/>
        <w:docPartUnique/>
      </w:docPartObj>
    </w:sdtPr>
    <w:sdtEndPr>
      <w:rPr>
        <w:rFonts w:ascii="Times New Roman" w:hAnsi="Times New Roman"/>
        <w:sz w:val="24"/>
      </w:rPr>
    </w:sdtEndPr>
    <w:sdtContent>
      <w:p w14:paraId="458D574D" w14:textId="567A8F19" w:rsidR="007D5954" w:rsidRPr="001A47D9" w:rsidRDefault="007D5954" w:rsidP="00ED3E2E">
        <w:pPr>
          <w:pStyle w:val="Altbilgi"/>
          <w:rPr>
            <w:rFonts w:ascii="Times New Roman" w:hAnsi="Times New Roman"/>
            <w:sz w:val="24"/>
          </w:rPr>
        </w:pPr>
        <w:r w:rsidRPr="00755ADE">
          <w:rPr>
            <w:b/>
          </w:rPr>
          <w:t xml:space="preserve">Araştırma </w:t>
        </w:r>
        <w:proofErr w:type="gramStart"/>
        <w:r w:rsidRPr="00DB50EF">
          <w:rPr>
            <w:rFonts w:cstheme="minorHAnsi"/>
            <w:b/>
          </w:rPr>
          <w:t xml:space="preserve">Makalesi   </w:t>
        </w:r>
        <w:r>
          <w:rPr>
            <w:rFonts w:cstheme="minorHAnsi"/>
            <w:b/>
          </w:rPr>
          <w:t xml:space="preserve">    </w:t>
        </w:r>
        <w:r w:rsidRPr="00701B52">
          <w:rPr>
            <w:rFonts w:cstheme="minorHAnsi"/>
            <w:b/>
            <w:i/>
            <w:color w:val="0070C0"/>
          </w:rPr>
          <w:t>ISSN</w:t>
        </w:r>
        <w:proofErr w:type="gramEnd"/>
        <w:r w:rsidRPr="00701B52">
          <w:rPr>
            <w:rFonts w:cstheme="minorHAnsi"/>
            <w:b/>
            <w:i/>
            <w:color w:val="0070C0"/>
          </w:rPr>
          <w:t>:2757-5519</w:t>
        </w:r>
        <w:r>
          <w:rPr>
            <w:rFonts w:cstheme="minorHAnsi"/>
            <w:b/>
          </w:rPr>
          <w:t xml:space="preserve">       </w:t>
        </w:r>
        <w:r w:rsidRPr="00755ADE">
          <w:rPr>
            <w:b/>
          </w:rPr>
          <w:t xml:space="preserve">socratesjournal.org </w:t>
        </w:r>
        <w:r>
          <w:rPr>
            <w:b/>
          </w:rPr>
          <w:t xml:space="preserve">      </w:t>
        </w:r>
        <w:r w:rsidRPr="00755ADE">
          <w:rPr>
            <w:b/>
          </w:rPr>
          <w:t xml:space="preserve">  </w:t>
        </w:r>
        <w:r>
          <w:rPr>
            <w:b/>
          </w:rPr>
          <w:t xml:space="preserve"> Doi: </w:t>
        </w:r>
        <w:r>
          <w:rPr>
            <w:rFonts w:ascii="Helvetica" w:hAnsi="Helvetica" w:cs="Helvetica"/>
            <w:b/>
            <w:bCs/>
            <w:sz w:val="20"/>
            <w:szCs w:val="20"/>
            <w:shd w:val="clear" w:color="auto" w:fill="FFFFFF"/>
          </w:rPr>
          <w:t>10.5281/zenodo.</w:t>
        </w:r>
      </w:p>
    </w:sdtContent>
  </w:sdt>
  <w:p w14:paraId="5A5B05EE" w14:textId="77777777" w:rsidR="007D5954" w:rsidRDefault="007D595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907566"/>
      <w:docPartObj>
        <w:docPartGallery w:val="Page Numbers (Bottom of Page)"/>
        <w:docPartUnique/>
      </w:docPartObj>
    </w:sdtPr>
    <w:sdtEndPr>
      <w:rPr>
        <w:rFonts w:ascii="Times New Roman" w:hAnsi="Times New Roman"/>
        <w:sz w:val="24"/>
      </w:rPr>
    </w:sdtEndPr>
    <w:sdtContent>
      <w:p w14:paraId="39A0DE39" w14:textId="2C35D4C8" w:rsidR="007D5954" w:rsidRPr="003B3DA0" w:rsidRDefault="007D5954" w:rsidP="003B3DA0">
        <w:pPr>
          <w:shd w:val="clear" w:color="auto" w:fill="FFFFFF"/>
          <w:rPr>
            <w:rFonts w:ascii="Helvetica" w:hAnsi="Helvetica" w:cs="Helvetica"/>
            <w:color w:val="000000"/>
            <w:sz w:val="21"/>
            <w:szCs w:val="21"/>
          </w:rPr>
        </w:pPr>
        <w:r w:rsidRPr="00755ADE">
          <w:rPr>
            <w:b/>
          </w:rPr>
          <w:t xml:space="preserve">Araştırma </w:t>
        </w:r>
        <w:proofErr w:type="gramStart"/>
        <w:r w:rsidRPr="00DB50EF">
          <w:rPr>
            <w:rFonts w:cstheme="minorHAnsi"/>
            <w:b/>
          </w:rPr>
          <w:t xml:space="preserve">Makalesi   </w:t>
        </w:r>
        <w:r>
          <w:rPr>
            <w:rFonts w:cstheme="minorHAnsi"/>
            <w:b/>
          </w:rPr>
          <w:t xml:space="preserve">    </w:t>
        </w:r>
        <w:r w:rsidRPr="00701B52">
          <w:rPr>
            <w:rFonts w:cstheme="minorHAnsi"/>
            <w:b/>
            <w:i/>
            <w:color w:val="0070C0"/>
          </w:rPr>
          <w:t>ISSN</w:t>
        </w:r>
        <w:proofErr w:type="gramEnd"/>
        <w:r w:rsidRPr="00701B52">
          <w:rPr>
            <w:rFonts w:cstheme="minorHAnsi"/>
            <w:b/>
            <w:i/>
            <w:color w:val="0070C0"/>
          </w:rPr>
          <w:t>:2757-5519</w:t>
        </w:r>
        <w:r>
          <w:rPr>
            <w:rFonts w:cstheme="minorHAnsi"/>
            <w:b/>
          </w:rPr>
          <w:t xml:space="preserve">       </w:t>
        </w:r>
        <w:r w:rsidRPr="00755ADE">
          <w:rPr>
            <w:b/>
          </w:rPr>
          <w:t xml:space="preserve">socratesjournal.org </w:t>
        </w:r>
        <w:r>
          <w:rPr>
            <w:b/>
          </w:rPr>
          <w:t xml:space="preserve">       </w:t>
        </w:r>
        <w:r w:rsidRPr="00755ADE">
          <w:rPr>
            <w:b/>
          </w:rPr>
          <w:t xml:space="preserve">  </w:t>
        </w:r>
        <w:r>
          <w:rPr>
            <w:b/>
          </w:rPr>
          <w:t>Doi:</w:t>
        </w:r>
        <w:r w:rsidRPr="00A372E0">
          <w:rPr>
            <w:rFonts w:ascii="Helvetica" w:hAnsi="Helvetica" w:cs="Helvetica"/>
            <w:b/>
            <w:bCs/>
            <w:sz w:val="20"/>
            <w:szCs w:val="20"/>
            <w:shd w:val="clear" w:color="auto" w:fill="FFFFFF"/>
          </w:rPr>
          <w:t xml:space="preserve"> </w:t>
        </w:r>
        <w:r>
          <w:rPr>
            <w:rFonts w:ascii="Helvetica" w:hAnsi="Helvetica" w:cs="Helvetica"/>
            <w:b/>
            <w:bCs/>
            <w:sz w:val="20"/>
            <w:szCs w:val="20"/>
            <w:shd w:val="clear" w:color="auto" w:fill="FFFFFF"/>
          </w:rPr>
          <w:t>10.5281/zenodo.</w:t>
        </w:r>
      </w:p>
      <w:p w14:paraId="38D3F291" w14:textId="0D5633CD" w:rsidR="007D5954" w:rsidRDefault="00084BCA" w:rsidP="006227B9">
        <w:pPr>
          <w:pStyle w:val="Altbilgi"/>
          <w:rPr>
            <w:rFonts w:ascii="Times New Roman" w:hAnsi="Times New Roman"/>
            <w:sz w:val="24"/>
          </w:rPr>
        </w:pPr>
      </w:p>
    </w:sdtContent>
  </w:sdt>
  <w:p w14:paraId="360D6FAE" w14:textId="77777777" w:rsidR="007D5954" w:rsidRPr="006227B9" w:rsidRDefault="007D5954" w:rsidP="006227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337A9" w14:textId="77777777" w:rsidR="00084BCA" w:rsidRDefault="00084BCA" w:rsidP="00935CE4">
      <w:pPr>
        <w:spacing w:after="0" w:line="240" w:lineRule="auto"/>
      </w:pPr>
      <w:r>
        <w:separator/>
      </w:r>
    </w:p>
  </w:footnote>
  <w:footnote w:type="continuationSeparator" w:id="0">
    <w:p w14:paraId="562C8E6A" w14:textId="77777777" w:rsidR="00084BCA" w:rsidRDefault="00084BCA" w:rsidP="00935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7DB4" w14:textId="40729590" w:rsidR="007D5954" w:rsidRDefault="00084BCA">
    <w:pPr>
      <w:pStyle w:val="stbilgi"/>
    </w:pPr>
    <w:r>
      <w:rPr>
        <w:noProof/>
      </w:rPr>
      <w:pict w14:anchorId="53C17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810" o:spid="_x0000_s2050" type="#_x0000_t136" style="position:absolute;margin-left:0;margin-top:0;width:597.55pt;height:41.65pt;rotation:315;z-index:-251651072;mso-position-horizontal:center;mso-position-horizontal-relative:margin;mso-position-vertical:center;mso-position-vertical-relative:margin" o:allowincell="f" fillcolor="silver" stroked="f">
          <v:fill opacity=".5"/>
          <v:textpath style="font-family:&quot;Calibri&quot;;font-size:1pt" string="Socrates Journal of Interdisciplinary Social Researche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C949E" w14:textId="3A952F70" w:rsidR="007D5954" w:rsidRDefault="00084BCA" w:rsidP="006227B9">
    <w:pPr>
      <w:pStyle w:val="stbilgi"/>
      <w:jc w:val="center"/>
    </w:pPr>
    <w:r>
      <w:rPr>
        <w:noProof/>
      </w:rPr>
      <w:pict w14:anchorId="74078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811" o:spid="_x0000_s2051" type="#_x0000_t136" style="position:absolute;left:0;text-align:left;margin-left:0;margin-top:0;width:597.55pt;height:41.65pt;rotation:315;z-index:-251649024;mso-position-horizontal:center;mso-position-horizontal-relative:margin;mso-position-vertical:center;mso-position-vertical-relative:margin" o:allowincell="f" fillcolor="silver" stroked="f">
          <v:fill opacity=".5"/>
          <v:textpath style="font-family:&quot;Calibri&quot;;font-size:1pt" string="Socrates Journal of Interdisciplinary Social Researches"/>
          <w10:wrap anchorx="margin" anchory="margin"/>
        </v:shape>
      </w:pict>
    </w:r>
    <w:sdt>
      <w:sdtPr>
        <w:id w:val="2070989964"/>
        <w:docPartObj>
          <w:docPartGallery w:val="Page Numbers (Margins)"/>
          <w:docPartUnique/>
        </w:docPartObj>
      </w:sdtPr>
      <w:sdtEndPr/>
      <w:sdtContent>
        <w:r w:rsidR="007D5954">
          <w:rPr>
            <w:noProof/>
          </w:rPr>
          <mc:AlternateContent>
            <mc:Choice Requires="wps">
              <w:drawing>
                <wp:anchor distT="0" distB="0" distL="114300" distR="114300" simplePos="0" relativeHeight="251661312" behindDoc="0" locked="0" layoutInCell="0" allowOverlap="1" wp14:anchorId="590DCC08" wp14:editId="0159218E">
                  <wp:simplePos x="0" y="0"/>
                  <wp:positionH relativeFrom="rightMargin">
                    <wp:align>right</wp:align>
                  </wp:positionH>
                  <wp:positionV relativeFrom="margin">
                    <wp:align>center</wp:align>
                  </wp:positionV>
                  <wp:extent cx="570230" cy="329565"/>
                  <wp:effectExtent l="0" t="0" r="0" b="0"/>
                  <wp:wrapNone/>
                  <wp:docPr id="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18F3754" w14:textId="77777777" w:rsidR="007D5954" w:rsidRDefault="007D5954">
                              <w:pPr>
                                <w:pBdr>
                                  <w:bottom w:val="single" w:sz="4" w:space="1" w:color="auto"/>
                                </w:pBdr>
                              </w:pPr>
                              <w:r>
                                <w:fldChar w:fldCharType="begin"/>
                              </w:r>
                              <w:r>
                                <w:instrText>PAGE   \* MERGEFORMAT</w:instrText>
                              </w:r>
                              <w:r>
                                <w:fldChar w:fldCharType="separate"/>
                              </w:r>
                              <w:r w:rsidR="00461E6B">
                                <w:rPr>
                                  <w:noProof/>
                                </w:rPr>
                                <w:t>16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Dikdörtgen 4" o:spid="_x0000_s1026" style="position:absolute;left:0;text-align:left;margin-left:-6.3pt;margin-top:0;width:44.9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" o:allowincell="f" stroked="f">
                  <v:textbox>
                    <w:txbxContent>
                      <w:p w14:paraId="518F3754" w14:textId="77777777" w:rsidR="007D5954" w:rsidRDefault="007D5954">
                        <w:pPr>
                          <w:pBdr>
                            <w:bottom w:val="single" w:sz="4" w:space="1" w:color="auto"/>
                          </w:pBdr>
                        </w:pPr>
                        <w:r>
                          <w:fldChar w:fldCharType="begin"/>
                        </w:r>
                        <w:r>
                          <w:instrText>PAGE   \* MERGEFORMAT</w:instrText>
                        </w:r>
                        <w:r>
                          <w:fldChar w:fldCharType="separate"/>
                        </w:r>
                        <w:r w:rsidR="00461E6B">
                          <w:rPr>
                            <w:noProof/>
                          </w:rPr>
                          <w:t>16</w:t>
                        </w:r>
                        <w:r>
                          <w:fldChar w:fldCharType="end"/>
                        </w:r>
                      </w:p>
                    </w:txbxContent>
                  </v:textbox>
                  <w10:wrap anchorx="margin" anchory="margin"/>
                </v:rect>
              </w:pict>
            </mc:Fallback>
          </mc:AlternateContent>
        </w:r>
      </w:sdtContent>
    </w:sdt>
    <w:r w:rsidR="007D5954" w:rsidRPr="006227B9">
      <w:rPr>
        <w:rFonts w:ascii="Arial" w:hAnsi="Arial" w:cs="Arial"/>
        <w:sz w:val="23"/>
        <w:szCs w:val="23"/>
        <w:shd w:val="clear" w:color="auto" w:fill="FFFFFF"/>
      </w:rPr>
      <w:t xml:space="preserve"> </w:t>
    </w:r>
    <w:r w:rsidR="007D5954">
      <w:rPr>
        <w:rFonts w:ascii="Arial" w:hAnsi="Arial" w:cs="Arial"/>
        <w:sz w:val="23"/>
        <w:szCs w:val="23"/>
        <w:shd w:val="clear" w:color="auto" w:fill="FFFFFF"/>
      </w:rPr>
      <w:t xml:space="preserve">Socrates Journal of Interdisciplinary Social </w:t>
    </w:r>
    <w:r w:rsidR="007D5954" w:rsidRPr="005800AA">
      <w:rPr>
        <w:rFonts w:ascii="Arial" w:hAnsi="Arial" w:cs="Arial"/>
        <w:sz w:val="23"/>
        <w:szCs w:val="23"/>
        <w:shd w:val="clear" w:color="auto" w:fill="FFFFFF"/>
      </w:rPr>
      <w:t>Researches</w:t>
    </w:r>
    <w:r w:rsidR="007D5954">
      <w:rPr>
        <w:rFonts w:ascii="Arial" w:hAnsi="Arial" w:cs="Arial"/>
        <w:sz w:val="23"/>
        <w:szCs w:val="23"/>
        <w:shd w:val="clear" w:color="auto" w:fill="FFFFFF"/>
      </w:rPr>
      <w:t>, 2026, Volume 12, Number 6</w:t>
    </w:r>
    <w:r w:rsidR="00A17C60">
      <w:rPr>
        <w:rFonts w:ascii="Arial" w:hAnsi="Arial" w:cs="Arial"/>
        <w:sz w:val="23"/>
        <w:szCs w:val="23"/>
        <w:shd w:val="clear" w:color="auto" w:fill="FFFFFF"/>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779CD" w14:textId="1025A8CC" w:rsidR="007D5954" w:rsidRDefault="00084BCA" w:rsidP="00CE76C9">
    <w:pPr>
      <w:pStyle w:val="stbilgi"/>
      <w:jc w:val="center"/>
    </w:pPr>
    <w:r>
      <w:rPr>
        <w:noProof/>
      </w:rPr>
      <w:pict w14:anchorId="462A6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809" o:spid="_x0000_s2049" type="#_x0000_t136" style="position:absolute;left:0;text-align:left;margin-left:0;margin-top:0;width:597.55pt;height:41.65pt;rotation:315;z-index:-251653120;mso-position-horizontal:center;mso-position-horizontal-relative:margin;mso-position-vertical:center;mso-position-vertical-relative:margin" o:allowincell="f" fillcolor="silver" stroked="f">
          <v:fill opacity=".5"/>
          <v:textpath style="font-family:&quot;Calibri&quot;;font-size:1pt" string="Socrates Journal of Interdisciplinary Social Researches"/>
          <w10:wrap anchorx="margin" anchory="margin"/>
        </v:shape>
      </w:pict>
    </w:r>
    <w:sdt>
      <w:sdtPr>
        <w:rPr>
          <w:rFonts w:ascii="Arial" w:hAnsi="Arial" w:cs="Arial"/>
          <w:sz w:val="23"/>
          <w:szCs w:val="23"/>
          <w:shd w:val="clear" w:color="auto" w:fill="FFFFFF"/>
        </w:rPr>
        <w:id w:val="-1931729593"/>
        <w:docPartObj>
          <w:docPartGallery w:val="Page Numbers (Margins)"/>
          <w:docPartUnique/>
        </w:docPartObj>
      </w:sdtPr>
      <w:sdtEndPr/>
      <w:sdtContent>
        <w:r w:rsidR="007D5954">
          <w:rPr>
            <w:rFonts w:ascii="Arial" w:hAnsi="Arial" w:cs="Arial"/>
            <w:noProof/>
            <w:sz w:val="23"/>
            <w:szCs w:val="23"/>
          </w:rPr>
          <mc:AlternateContent>
            <mc:Choice Requires="wps">
              <w:drawing>
                <wp:anchor distT="0" distB="0" distL="114300" distR="114300" simplePos="0" relativeHeight="251659264" behindDoc="0" locked="0" layoutInCell="0" allowOverlap="1" wp14:anchorId="53690579" wp14:editId="7F03D855">
                  <wp:simplePos x="0" y="0"/>
                  <wp:positionH relativeFrom="rightMargin">
                    <wp:align>right</wp:align>
                  </wp:positionH>
                  <wp:positionV relativeFrom="margin">
                    <wp:align>center</wp:align>
                  </wp:positionV>
                  <wp:extent cx="570230" cy="329565"/>
                  <wp:effectExtent l="0" t="0" r="0" b="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96403F5" w14:textId="77777777" w:rsidR="007D5954" w:rsidRDefault="007D5954">
                              <w:pPr>
                                <w:pBdr>
                                  <w:bottom w:val="single" w:sz="4" w:space="1" w:color="auto"/>
                                </w:pBdr>
                              </w:pPr>
                              <w:r>
                                <w:fldChar w:fldCharType="begin"/>
                              </w:r>
                              <w:r>
                                <w:instrText>PAGE   \* MERGEFORMAT</w:instrText>
                              </w:r>
                              <w:r>
                                <w:fldChar w:fldCharType="separate"/>
                              </w:r>
                              <w:r w:rsidR="00461E6B">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_x0000_s1027" style="position:absolute;left:0;text-align:left;margin-left:-6.3pt;margin-top:0;width:44.9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" o:allowincell="f" stroked="f">
                  <v:textbox>
                    <w:txbxContent>
                      <w:p w14:paraId="096403F5" w14:textId="77777777" w:rsidR="007D5954" w:rsidRDefault="007D5954">
                        <w:pPr>
                          <w:pBdr>
                            <w:bottom w:val="single" w:sz="4" w:space="1" w:color="auto"/>
                          </w:pBdr>
                        </w:pPr>
                        <w:r>
                          <w:fldChar w:fldCharType="begin"/>
                        </w:r>
                        <w:r>
                          <w:instrText>PAGE   \* MERGEFORMAT</w:instrText>
                        </w:r>
                        <w:r>
                          <w:fldChar w:fldCharType="separate"/>
                        </w:r>
                        <w:r w:rsidR="00461E6B">
                          <w:rPr>
                            <w:noProof/>
                          </w:rPr>
                          <w:t>1</w:t>
                        </w:r>
                        <w:r>
                          <w:fldChar w:fldCharType="end"/>
                        </w:r>
                      </w:p>
                    </w:txbxContent>
                  </v:textbox>
                  <w10:wrap anchorx="margin" anchory="margin"/>
                </v:rect>
              </w:pict>
            </mc:Fallback>
          </mc:AlternateContent>
        </w:r>
      </w:sdtContent>
    </w:sdt>
    <w:r w:rsidR="007D5954">
      <w:rPr>
        <w:rFonts w:ascii="Arial" w:hAnsi="Arial" w:cs="Arial"/>
        <w:sz w:val="23"/>
        <w:szCs w:val="23"/>
        <w:shd w:val="clear" w:color="auto" w:fill="FFFFFF"/>
      </w:rPr>
      <w:t xml:space="preserve">Socrates Journal of Interdisciplinary Social </w:t>
    </w:r>
    <w:r w:rsidR="007D5954" w:rsidRPr="005800AA">
      <w:rPr>
        <w:rFonts w:ascii="Arial" w:hAnsi="Arial" w:cs="Arial"/>
        <w:sz w:val="23"/>
        <w:szCs w:val="23"/>
        <w:shd w:val="clear" w:color="auto" w:fill="FFFFFF"/>
      </w:rPr>
      <w:t>Researches,</w:t>
    </w:r>
    <w:r w:rsidR="007D5954">
      <w:rPr>
        <w:rFonts w:ascii="Arial" w:hAnsi="Arial" w:cs="Arial"/>
        <w:sz w:val="23"/>
        <w:szCs w:val="23"/>
        <w:shd w:val="clear" w:color="auto" w:fill="FFFFFF"/>
      </w:rPr>
      <w:t xml:space="preserve"> 2026, Volume 12, Number 6</w:t>
    </w:r>
    <w:r w:rsidR="00A17C60">
      <w:rPr>
        <w:rFonts w:ascii="Arial" w:hAnsi="Arial" w:cs="Arial"/>
        <w:sz w:val="23"/>
        <w:szCs w:val="23"/>
        <w:shd w:val="clear" w:color="auto" w:fill="FFFFFF"/>
      </w:rPr>
      <w:t>3</w:t>
    </w:r>
    <w:r w:rsidR="007D5954">
      <w:rPr>
        <w:rFonts w:ascii="Arial" w:hAnsi="Arial" w:cs="Arial"/>
        <w:sz w:val="23"/>
        <w:szCs w:val="23"/>
        <w:shd w:val="clear" w:color="auto" w:fill="FFFF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3D2842E"/>
    <w:lvl w:ilvl="0">
      <w:start w:val="1"/>
      <w:numFmt w:val="decimal"/>
      <w:pStyle w:val="ListeNumaras2"/>
      <w:lvlText w:val="%1."/>
      <w:lvlJc w:val="left"/>
      <w:pPr>
        <w:tabs>
          <w:tab w:val="num" w:pos="643"/>
        </w:tabs>
        <w:ind w:left="643" w:hanging="360"/>
      </w:pPr>
      <w:rPr>
        <w:rFonts w:cs="Times New Roman"/>
      </w:rPr>
    </w:lvl>
  </w:abstractNum>
  <w:abstractNum w:abstractNumId="1">
    <w:nsid w:val="FFFFFF89"/>
    <w:multiLevelType w:val="singleLevel"/>
    <w:tmpl w:val="98A0B106"/>
    <w:lvl w:ilvl="0">
      <w:start w:val="1"/>
      <w:numFmt w:val="bullet"/>
      <w:pStyle w:val="ListeMaddemi"/>
      <w:lvlText w:val=""/>
      <w:lvlJc w:val="left"/>
      <w:pPr>
        <w:tabs>
          <w:tab w:val="num" w:pos="360"/>
        </w:tabs>
        <w:ind w:left="360" w:hanging="360"/>
      </w:pPr>
      <w:rPr>
        <w:rFonts w:ascii="Symbol" w:hAnsi="Symbol" w:hint="default"/>
      </w:rPr>
    </w:lvl>
  </w:abstractNum>
  <w:abstractNum w:abstractNumId="2">
    <w:nsid w:val="00852974"/>
    <w:multiLevelType w:val="hybridMultilevel"/>
    <w:tmpl w:val="B9E61BBC"/>
    <w:lvl w:ilvl="0" w:tplc="22F43670">
      <w:start w:val="1"/>
      <w:numFmt w:val="bullet"/>
      <w:pStyle w:val="MaddearetliListe"/>
      <w:lvlText w:val=""/>
      <w:lvlJc w:val="left"/>
      <w:pPr>
        <w:ind w:left="71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1CB76A0"/>
    <w:multiLevelType w:val="hybridMultilevel"/>
    <w:tmpl w:val="6F6040FA"/>
    <w:lvl w:ilvl="0" w:tplc="419C88B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DA60076"/>
    <w:multiLevelType w:val="multilevel"/>
    <w:tmpl w:val="F4E807D4"/>
    <w:lvl w:ilvl="0">
      <w:start w:val="1"/>
      <w:numFmt w:val="decimal"/>
      <w:pStyle w:val="1Balk"/>
      <w:suff w:val="space"/>
      <w:lvlText w:val="%1."/>
      <w:lvlJc w:val="left"/>
      <w:pPr>
        <w:ind w:left="2345" w:hanging="360"/>
      </w:pPr>
      <w:rPr>
        <w:rFonts w:hint="default"/>
      </w:rPr>
    </w:lvl>
    <w:lvl w:ilvl="1">
      <w:start w:val="1"/>
      <w:numFmt w:val="decimal"/>
      <w:pStyle w:val="2Balk"/>
      <w:suff w:val="space"/>
      <w:lvlText w:val="%1.%2."/>
      <w:lvlJc w:val="left"/>
      <w:pPr>
        <w:ind w:left="792" w:hanging="432"/>
      </w:pPr>
      <w:rPr>
        <w:rFonts w:hint="default"/>
      </w:rPr>
    </w:lvl>
    <w:lvl w:ilvl="2">
      <w:start w:val="1"/>
      <w:numFmt w:val="decimal"/>
      <w:pStyle w:val="3Balk"/>
      <w:suff w:val="space"/>
      <w:lvlText w:val="%1.%2.%3."/>
      <w:lvlJc w:val="left"/>
      <w:pPr>
        <w:ind w:left="1224" w:hanging="504"/>
      </w:pPr>
      <w:rPr>
        <w:rFonts w:hint="default"/>
      </w:rPr>
    </w:lvl>
    <w:lvl w:ilvl="3">
      <w:start w:val="1"/>
      <w:numFmt w:val="decimal"/>
      <w:pStyle w:val="4Balk"/>
      <w:suff w:val="space"/>
      <w:lvlText w:val="%1.%2.%3.%4."/>
      <w:lvlJc w:val="left"/>
      <w:pPr>
        <w:ind w:left="1728" w:hanging="648"/>
      </w:pPr>
      <w:rPr>
        <w:rFonts w:hint="default"/>
      </w:rPr>
    </w:lvl>
    <w:lvl w:ilvl="4">
      <w:start w:val="1"/>
      <w:numFmt w:val="decimal"/>
      <w:pStyle w:val="5Balk"/>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E4C53DA"/>
    <w:multiLevelType w:val="hybridMultilevel"/>
    <w:tmpl w:val="2F08D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F30F8B"/>
    <w:multiLevelType w:val="hybridMultilevel"/>
    <w:tmpl w:val="E558E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BED1280"/>
    <w:multiLevelType w:val="hybridMultilevel"/>
    <w:tmpl w:val="D64A88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E1A0F09"/>
    <w:multiLevelType w:val="hybridMultilevel"/>
    <w:tmpl w:val="22F8D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6F04104"/>
    <w:multiLevelType w:val="multilevel"/>
    <w:tmpl w:val="EB5E3964"/>
    <w:lvl w:ilvl="0">
      <w:start w:val="1"/>
      <w:numFmt w:val="bullet"/>
      <w:pStyle w:val="altliste1"/>
      <w:lvlText w:val=""/>
      <w:lvlJc w:val="left"/>
      <w:pPr>
        <w:ind w:left="360" w:hanging="360"/>
      </w:pPr>
      <w:rPr>
        <w:rFonts w:ascii="Symbol" w:hAnsi="Symbol" w:hint="default"/>
      </w:rPr>
    </w:lvl>
    <w:lvl w:ilvl="1">
      <w:start w:val="1"/>
      <w:numFmt w:val="bullet"/>
      <w:pStyle w:val="altliste2"/>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9532647"/>
    <w:multiLevelType w:val="hybridMultilevel"/>
    <w:tmpl w:val="34E20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AC47447"/>
    <w:multiLevelType w:val="hybridMultilevel"/>
    <w:tmpl w:val="3EF6D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0"/>
  </w:num>
  <w:num w:numId="5">
    <w:abstractNumId w:val="1"/>
  </w:num>
  <w:num w:numId="6">
    <w:abstractNumId w:val="3"/>
  </w:num>
  <w:num w:numId="7">
    <w:abstractNumId w:val="8"/>
  </w:num>
  <w:num w:numId="8">
    <w:abstractNumId w:val="5"/>
  </w:num>
  <w:num w:numId="9">
    <w:abstractNumId w:val="11"/>
  </w:num>
  <w:num w:numId="10">
    <w:abstractNumId w:val="6"/>
  </w:num>
  <w:num w:numId="11">
    <w:abstractNumId w:val="7"/>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B9"/>
    <w:rsid w:val="000002C3"/>
    <w:rsid w:val="00000968"/>
    <w:rsid w:val="0000269A"/>
    <w:rsid w:val="00003354"/>
    <w:rsid w:val="00004676"/>
    <w:rsid w:val="000069E4"/>
    <w:rsid w:val="000076D5"/>
    <w:rsid w:val="0000793F"/>
    <w:rsid w:val="00007F93"/>
    <w:rsid w:val="00010ACA"/>
    <w:rsid w:val="00010B3D"/>
    <w:rsid w:val="00016976"/>
    <w:rsid w:val="000212E1"/>
    <w:rsid w:val="00024233"/>
    <w:rsid w:val="00024D16"/>
    <w:rsid w:val="000254BD"/>
    <w:rsid w:val="00026AE3"/>
    <w:rsid w:val="0002705A"/>
    <w:rsid w:val="00027AF2"/>
    <w:rsid w:val="00030109"/>
    <w:rsid w:val="0003192A"/>
    <w:rsid w:val="0003265B"/>
    <w:rsid w:val="000340E0"/>
    <w:rsid w:val="00034AD6"/>
    <w:rsid w:val="000357C2"/>
    <w:rsid w:val="00035986"/>
    <w:rsid w:val="0003622F"/>
    <w:rsid w:val="00037819"/>
    <w:rsid w:val="00041BE8"/>
    <w:rsid w:val="00041D4C"/>
    <w:rsid w:val="00043EBF"/>
    <w:rsid w:val="00045E47"/>
    <w:rsid w:val="00046085"/>
    <w:rsid w:val="00047BAD"/>
    <w:rsid w:val="000511F3"/>
    <w:rsid w:val="000520D4"/>
    <w:rsid w:val="0005289A"/>
    <w:rsid w:val="0005593A"/>
    <w:rsid w:val="00055C63"/>
    <w:rsid w:val="00056A36"/>
    <w:rsid w:val="00061E45"/>
    <w:rsid w:val="00061FDD"/>
    <w:rsid w:val="00062374"/>
    <w:rsid w:val="000629C0"/>
    <w:rsid w:val="00065155"/>
    <w:rsid w:val="0006799B"/>
    <w:rsid w:val="000730DA"/>
    <w:rsid w:val="0007365E"/>
    <w:rsid w:val="00074393"/>
    <w:rsid w:val="00075226"/>
    <w:rsid w:val="00076763"/>
    <w:rsid w:val="0008012F"/>
    <w:rsid w:val="000816B8"/>
    <w:rsid w:val="00081E82"/>
    <w:rsid w:val="000824B7"/>
    <w:rsid w:val="00082A54"/>
    <w:rsid w:val="00084BCA"/>
    <w:rsid w:val="00084C00"/>
    <w:rsid w:val="00084D72"/>
    <w:rsid w:val="00085AFE"/>
    <w:rsid w:val="00086B83"/>
    <w:rsid w:val="00087D8D"/>
    <w:rsid w:val="00090064"/>
    <w:rsid w:val="00091958"/>
    <w:rsid w:val="00092B4C"/>
    <w:rsid w:val="00094D3C"/>
    <w:rsid w:val="00095BAE"/>
    <w:rsid w:val="00097826"/>
    <w:rsid w:val="000A1A8E"/>
    <w:rsid w:val="000A33ED"/>
    <w:rsid w:val="000A3757"/>
    <w:rsid w:val="000A4EF3"/>
    <w:rsid w:val="000A52F0"/>
    <w:rsid w:val="000A5377"/>
    <w:rsid w:val="000A7B47"/>
    <w:rsid w:val="000B06B0"/>
    <w:rsid w:val="000B0C67"/>
    <w:rsid w:val="000B38F1"/>
    <w:rsid w:val="000B3FE8"/>
    <w:rsid w:val="000B6582"/>
    <w:rsid w:val="000B7184"/>
    <w:rsid w:val="000B7CA7"/>
    <w:rsid w:val="000C0A53"/>
    <w:rsid w:val="000C2DCD"/>
    <w:rsid w:val="000C34B3"/>
    <w:rsid w:val="000C4ADF"/>
    <w:rsid w:val="000C62A8"/>
    <w:rsid w:val="000C654F"/>
    <w:rsid w:val="000C7578"/>
    <w:rsid w:val="000D0720"/>
    <w:rsid w:val="000D1FD9"/>
    <w:rsid w:val="000D35BD"/>
    <w:rsid w:val="000D3A3D"/>
    <w:rsid w:val="000D4F1E"/>
    <w:rsid w:val="000D6F12"/>
    <w:rsid w:val="000D79F6"/>
    <w:rsid w:val="000E014C"/>
    <w:rsid w:val="000E1487"/>
    <w:rsid w:val="000E20B5"/>
    <w:rsid w:val="000F0977"/>
    <w:rsid w:val="000F1F17"/>
    <w:rsid w:val="000F4645"/>
    <w:rsid w:val="000F6D05"/>
    <w:rsid w:val="000F756D"/>
    <w:rsid w:val="00100723"/>
    <w:rsid w:val="00101B11"/>
    <w:rsid w:val="0010347A"/>
    <w:rsid w:val="00103865"/>
    <w:rsid w:val="00103EE3"/>
    <w:rsid w:val="001045B9"/>
    <w:rsid w:val="0010572F"/>
    <w:rsid w:val="0010600C"/>
    <w:rsid w:val="00106F9F"/>
    <w:rsid w:val="0010746A"/>
    <w:rsid w:val="001119F2"/>
    <w:rsid w:val="00117425"/>
    <w:rsid w:val="001175FC"/>
    <w:rsid w:val="00117F59"/>
    <w:rsid w:val="00120156"/>
    <w:rsid w:val="001221B3"/>
    <w:rsid w:val="001228A2"/>
    <w:rsid w:val="00122A0A"/>
    <w:rsid w:val="00122B16"/>
    <w:rsid w:val="00123044"/>
    <w:rsid w:val="0012472A"/>
    <w:rsid w:val="00124D15"/>
    <w:rsid w:val="00124ED3"/>
    <w:rsid w:val="00125C2B"/>
    <w:rsid w:val="00125D67"/>
    <w:rsid w:val="00127E2F"/>
    <w:rsid w:val="0013034E"/>
    <w:rsid w:val="001351BA"/>
    <w:rsid w:val="00137A1D"/>
    <w:rsid w:val="0014607F"/>
    <w:rsid w:val="00146B63"/>
    <w:rsid w:val="00150D21"/>
    <w:rsid w:val="001511C5"/>
    <w:rsid w:val="00155C17"/>
    <w:rsid w:val="00156AE4"/>
    <w:rsid w:val="00157996"/>
    <w:rsid w:val="0016009F"/>
    <w:rsid w:val="0016222C"/>
    <w:rsid w:val="00164B17"/>
    <w:rsid w:val="00164EF7"/>
    <w:rsid w:val="0016506A"/>
    <w:rsid w:val="00165C83"/>
    <w:rsid w:val="0016666A"/>
    <w:rsid w:val="00167576"/>
    <w:rsid w:val="00171A33"/>
    <w:rsid w:val="00175071"/>
    <w:rsid w:val="00175B86"/>
    <w:rsid w:val="0018035F"/>
    <w:rsid w:val="00181412"/>
    <w:rsid w:val="00182734"/>
    <w:rsid w:val="001834F9"/>
    <w:rsid w:val="00191E5F"/>
    <w:rsid w:val="00193CEF"/>
    <w:rsid w:val="00196835"/>
    <w:rsid w:val="001A0309"/>
    <w:rsid w:val="001A19F0"/>
    <w:rsid w:val="001A41DF"/>
    <w:rsid w:val="001A47D9"/>
    <w:rsid w:val="001A54D1"/>
    <w:rsid w:val="001A556C"/>
    <w:rsid w:val="001A5641"/>
    <w:rsid w:val="001B1CE5"/>
    <w:rsid w:val="001B5C72"/>
    <w:rsid w:val="001C00DE"/>
    <w:rsid w:val="001C0962"/>
    <w:rsid w:val="001C1829"/>
    <w:rsid w:val="001C2515"/>
    <w:rsid w:val="001C298A"/>
    <w:rsid w:val="001C2BB2"/>
    <w:rsid w:val="001C3001"/>
    <w:rsid w:val="001C341B"/>
    <w:rsid w:val="001C4285"/>
    <w:rsid w:val="001C45D3"/>
    <w:rsid w:val="001C5318"/>
    <w:rsid w:val="001C5AAE"/>
    <w:rsid w:val="001C6D1E"/>
    <w:rsid w:val="001D12ED"/>
    <w:rsid w:val="001D2520"/>
    <w:rsid w:val="001D4828"/>
    <w:rsid w:val="001D5680"/>
    <w:rsid w:val="001D5EA9"/>
    <w:rsid w:val="001D6114"/>
    <w:rsid w:val="001E0021"/>
    <w:rsid w:val="001E1C4B"/>
    <w:rsid w:val="001E2A88"/>
    <w:rsid w:val="001E488F"/>
    <w:rsid w:val="001F0D78"/>
    <w:rsid w:val="001F1063"/>
    <w:rsid w:val="001F3720"/>
    <w:rsid w:val="001F3753"/>
    <w:rsid w:val="001F66B9"/>
    <w:rsid w:val="001F6C6B"/>
    <w:rsid w:val="001F7E89"/>
    <w:rsid w:val="00204670"/>
    <w:rsid w:val="002054B8"/>
    <w:rsid w:val="00206CBB"/>
    <w:rsid w:val="002104D6"/>
    <w:rsid w:val="0021115F"/>
    <w:rsid w:val="00213279"/>
    <w:rsid w:val="00213750"/>
    <w:rsid w:val="002148C6"/>
    <w:rsid w:val="002157EA"/>
    <w:rsid w:val="00217079"/>
    <w:rsid w:val="002172F6"/>
    <w:rsid w:val="00220172"/>
    <w:rsid w:val="002211FE"/>
    <w:rsid w:val="0022135A"/>
    <w:rsid w:val="0022288C"/>
    <w:rsid w:val="00224A98"/>
    <w:rsid w:val="002271B4"/>
    <w:rsid w:val="00230A38"/>
    <w:rsid w:val="002327E0"/>
    <w:rsid w:val="002371E2"/>
    <w:rsid w:val="002373B0"/>
    <w:rsid w:val="002373F0"/>
    <w:rsid w:val="00237A07"/>
    <w:rsid w:val="002412C8"/>
    <w:rsid w:val="00241341"/>
    <w:rsid w:val="00241E37"/>
    <w:rsid w:val="002444DA"/>
    <w:rsid w:val="00245478"/>
    <w:rsid w:val="00245C0A"/>
    <w:rsid w:val="002465C8"/>
    <w:rsid w:val="00251E9A"/>
    <w:rsid w:val="00252377"/>
    <w:rsid w:val="002530AE"/>
    <w:rsid w:val="002531FB"/>
    <w:rsid w:val="00253363"/>
    <w:rsid w:val="00254282"/>
    <w:rsid w:val="00254517"/>
    <w:rsid w:val="00256E98"/>
    <w:rsid w:val="00260B2F"/>
    <w:rsid w:val="002624D8"/>
    <w:rsid w:val="00263551"/>
    <w:rsid w:val="002637B7"/>
    <w:rsid w:val="0026396E"/>
    <w:rsid w:val="00267271"/>
    <w:rsid w:val="00267E26"/>
    <w:rsid w:val="00270266"/>
    <w:rsid w:val="0027324F"/>
    <w:rsid w:val="00273F49"/>
    <w:rsid w:val="00277D67"/>
    <w:rsid w:val="00277EFD"/>
    <w:rsid w:val="0028264F"/>
    <w:rsid w:val="0028423B"/>
    <w:rsid w:val="00285E76"/>
    <w:rsid w:val="002921B6"/>
    <w:rsid w:val="00293316"/>
    <w:rsid w:val="00295886"/>
    <w:rsid w:val="00296257"/>
    <w:rsid w:val="002A030B"/>
    <w:rsid w:val="002A2204"/>
    <w:rsid w:val="002A3D61"/>
    <w:rsid w:val="002A45F0"/>
    <w:rsid w:val="002A497B"/>
    <w:rsid w:val="002B699B"/>
    <w:rsid w:val="002B6AE1"/>
    <w:rsid w:val="002C1994"/>
    <w:rsid w:val="002C36D7"/>
    <w:rsid w:val="002C3CD8"/>
    <w:rsid w:val="002C4B77"/>
    <w:rsid w:val="002C6612"/>
    <w:rsid w:val="002C70D1"/>
    <w:rsid w:val="002C7507"/>
    <w:rsid w:val="002C7F59"/>
    <w:rsid w:val="002D0116"/>
    <w:rsid w:val="002D0667"/>
    <w:rsid w:val="002D2622"/>
    <w:rsid w:val="002D2D31"/>
    <w:rsid w:val="002D3222"/>
    <w:rsid w:val="002D36E0"/>
    <w:rsid w:val="002D599F"/>
    <w:rsid w:val="002D5A74"/>
    <w:rsid w:val="002D6210"/>
    <w:rsid w:val="002D757A"/>
    <w:rsid w:val="002D7F77"/>
    <w:rsid w:val="002E1ABD"/>
    <w:rsid w:val="002E1ABE"/>
    <w:rsid w:val="002E1C72"/>
    <w:rsid w:val="002E2C55"/>
    <w:rsid w:val="002E3E68"/>
    <w:rsid w:val="002E4746"/>
    <w:rsid w:val="002E5842"/>
    <w:rsid w:val="002E666E"/>
    <w:rsid w:val="002E7B07"/>
    <w:rsid w:val="002F0EE0"/>
    <w:rsid w:val="002F1842"/>
    <w:rsid w:val="002F571C"/>
    <w:rsid w:val="002F584D"/>
    <w:rsid w:val="002F5899"/>
    <w:rsid w:val="002F79F8"/>
    <w:rsid w:val="002F7A59"/>
    <w:rsid w:val="0030063E"/>
    <w:rsid w:val="00301D78"/>
    <w:rsid w:val="003047DD"/>
    <w:rsid w:val="00304981"/>
    <w:rsid w:val="0031238A"/>
    <w:rsid w:val="00312566"/>
    <w:rsid w:val="00313918"/>
    <w:rsid w:val="00315062"/>
    <w:rsid w:val="003150E7"/>
    <w:rsid w:val="00316C74"/>
    <w:rsid w:val="0032193C"/>
    <w:rsid w:val="0032285A"/>
    <w:rsid w:val="00322B61"/>
    <w:rsid w:val="00322F63"/>
    <w:rsid w:val="00323E91"/>
    <w:rsid w:val="00324FE5"/>
    <w:rsid w:val="0032537E"/>
    <w:rsid w:val="0032541A"/>
    <w:rsid w:val="00325F4A"/>
    <w:rsid w:val="00331ACF"/>
    <w:rsid w:val="0033262D"/>
    <w:rsid w:val="003359EC"/>
    <w:rsid w:val="00336C8C"/>
    <w:rsid w:val="00337EA2"/>
    <w:rsid w:val="00341B07"/>
    <w:rsid w:val="003420FB"/>
    <w:rsid w:val="00345653"/>
    <w:rsid w:val="00346B26"/>
    <w:rsid w:val="00346EBB"/>
    <w:rsid w:val="0034790E"/>
    <w:rsid w:val="00350BAB"/>
    <w:rsid w:val="00352300"/>
    <w:rsid w:val="003571F5"/>
    <w:rsid w:val="00362ED4"/>
    <w:rsid w:val="00363670"/>
    <w:rsid w:val="00363EF5"/>
    <w:rsid w:val="003666A0"/>
    <w:rsid w:val="00371C01"/>
    <w:rsid w:val="00374E17"/>
    <w:rsid w:val="00375C8B"/>
    <w:rsid w:val="003766E2"/>
    <w:rsid w:val="003820F8"/>
    <w:rsid w:val="00382E45"/>
    <w:rsid w:val="003841CB"/>
    <w:rsid w:val="00384284"/>
    <w:rsid w:val="00385C62"/>
    <w:rsid w:val="003872FC"/>
    <w:rsid w:val="00387EC6"/>
    <w:rsid w:val="00390FBA"/>
    <w:rsid w:val="00392539"/>
    <w:rsid w:val="00396079"/>
    <w:rsid w:val="00396A1F"/>
    <w:rsid w:val="003A070E"/>
    <w:rsid w:val="003A41A0"/>
    <w:rsid w:val="003A6A3D"/>
    <w:rsid w:val="003A778C"/>
    <w:rsid w:val="003B029D"/>
    <w:rsid w:val="003B0AB7"/>
    <w:rsid w:val="003B353E"/>
    <w:rsid w:val="003B372E"/>
    <w:rsid w:val="003B3DA0"/>
    <w:rsid w:val="003B3E1B"/>
    <w:rsid w:val="003B4578"/>
    <w:rsid w:val="003B49CB"/>
    <w:rsid w:val="003B55EC"/>
    <w:rsid w:val="003C140D"/>
    <w:rsid w:val="003C22A5"/>
    <w:rsid w:val="003D1454"/>
    <w:rsid w:val="003D2DC0"/>
    <w:rsid w:val="003D37FB"/>
    <w:rsid w:val="003D57A0"/>
    <w:rsid w:val="003D69CA"/>
    <w:rsid w:val="003D72E1"/>
    <w:rsid w:val="003D7914"/>
    <w:rsid w:val="003E0229"/>
    <w:rsid w:val="003E081A"/>
    <w:rsid w:val="003E4719"/>
    <w:rsid w:val="003E4F20"/>
    <w:rsid w:val="003E6C6F"/>
    <w:rsid w:val="003F079F"/>
    <w:rsid w:val="003F0F6E"/>
    <w:rsid w:val="003F17B2"/>
    <w:rsid w:val="003F18F8"/>
    <w:rsid w:val="003F255C"/>
    <w:rsid w:val="003F3189"/>
    <w:rsid w:val="003F34E2"/>
    <w:rsid w:val="003F39DD"/>
    <w:rsid w:val="003F5188"/>
    <w:rsid w:val="003F7E43"/>
    <w:rsid w:val="00400AC7"/>
    <w:rsid w:val="00401CEC"/>
    <w:rsid w:val="00405659"/>
    <w:rsid w:val="00405C81"/>
    <w:rsid w:val="004067CC"/>
    <w:rsid w:val="00407D4B"/>
    <w:rsid w:val="00412788"/>
    <w:rsid w:val="00412CCC"/>
    <w:rsid w:val="004154D0"/>
    <w:rsid w:val="00417201"/>
    <w:rsid w:val="0041725B"/>
    <w:rsid w:val="004176B7"/>
    <w:rsid w:val="0042185C"/>
    <w:rsid w:val="00423339"/>
    <w:rsid w:val="00423DB9"/>
    <w:rsid w:val="00423F5F"/>
    <w:rsid w:val="00424004"/>
    <w:rsid w:val="0042415C"/>
    <w:rsid w:val="00425923"/>
    <w:rsid w:val="004259C3"/>
    <w:rsid w:val="00430254"/>
    <w:rsid w:val="00431B18"/>
    <w:rsid w:val="004320A5"/>
    <w:rsid w:val="00433448"/>
    <w:rsid w:val="004335C8"/>
    <w:rsid w:val="00434E79"/>
    <w:rsid w:val="00434F99"/>
    <w:rsid w:val="004375F5"/>
    <w:rsid w:val="004428A9"/>
    <w:rsid w:val="004455C5"/>
    <w:rsid w:val="00445872"/>
    <w:rsid w:val="00447101"/>
    <w:rsid w:val="00447133"/>
    <w:rsid w:val="00447218"/>
    <w:rsid w:val="004504DC"/>
    <w:rsid w:val="00453A8E"/>
    <w:rsid w:val="004558A4"/>
    <w:rsid w:val="00455F33"/>
    <w:rsid w:val="00461D82"/>
    <w:rsid w:val="00461E6B"/>
    <w:rsid w:val="00462712"/>
    <w:rsid w:val="004636E7"/>
    <w:rsid w:val="00465602"/>
    <w:rsid w:val="00467658"/>
    <w:rsid w:val="00470757"/>
    <w:rsid w:val="00470AAF"/>
    <w:rsid w:val="00470BB3"/>
    <w:rsid w:val="0047179B"/>
    <w:rsid w:val="00472AFD"/>
    <w:rsid w:val="00472F83"/>
    <w:rsid w:val="00475B9A"/>
    <w:rsid w:val="004761EB"/>
    <w:rsid w:val="00476D90"/>
    <w:rsid w:val="00480A68"/>
    <w:rsid w:val="004827C8"/>
    <w:rsid w:val="0048331C"/>
    <w:rsid w:val="004845D1"/>
    <w:rsid w:val="00490587"/>
    <w:rsid w:val="004907BF"/>
    <w:rsid w:val="004910DA"/>
    <w:rsid w:val="0049470C"/>
    <w:rsid w:val="00495038"/>
    <w:rsid w:val="004961F3"/>
    <w:rsid w:val="00497AC8"/>
    <w:rsid w:val="004A166F"/>
    <w:rsid w:val="004A1A23"/>
    <w:rsid w:val="004A346D"/>
    <w:rsid w:val="004A358E"/>
    <w:rsid w:val="004A4759"/>
    <w:rsid w:val="004A4F2C"/>
    <w:rsid w:val="004B0E5A"/>
    <w:rsid w:val="004B2C52"/>
    <w:rsid w:val="004B71E0"/>
    <w:rsid w:val="004C1A72"/>
    <w:rsid w:val="004C1E90"/>
    <w:rsid w:val="004C215E"/>
    <w:rsid w:val="004C25F4"/>
    <w:rsid w:val="004C2D7F"/>
    <w:rsid w:val="004C4228"/>
    <w:rsid w:val="004C5421"/>
    <w:rsid w:val="004D098B"/>
    <w:rsid w:val="004D175D"/>
    <w:rsid w:val="004E2527"/>
    <w:rsid w:val="004F2DF2"/>
    <w:rsid w:val="004F3C6B"/>
    <w:rsid w:val="004F49A2"/>
    <w:rsid w:val="004F7A45"/>
    <w:rsid w:val="004F7B57"/>
    <w:rsid w:val="00500558"/>
    <w:rsid w:val="00501A8C"/>
    <w:rsid w:val="00501D21"/>
    <w:rsid w:val="00503E6C"/>
    <w:rsid w:val="00504645"/>
    <w:rsid w:val="00504BDA"/>
    <w:rsid w:val="0050577A"/>
    <w:rsid w:val="00511580"/>
    <w:rsid w:val="005129CF"/>
    <w:rsid w:val="005137DC"/>
    <w:rsid w:val="00513EA1"/>
    <w:rsid w:val="005140E1"/>
    <w:rsid w:val="00514CA7"/>
    <w:rsid w:val="005159EC"/>
    <w:rsid w:val="00515ADC"/>
    <w:rsid w:val="00517058"/>
    <w:rsid w:val="00520170"/>
    <w:rsid w:val="005201E2"/>
    <w:rsid w:val="0052084A"/>
    <w:rsid w:val="00522D92"/>
    <w:rsid w:val="0052421E"/>
    <w:rsid w:val="00524F9F"/>
    <w:rsid w:val="0052658C"/>
    <w:rsid w:val="00531C07"/>
    <w:rsid w:val="00532E4B"/>
    <w:rsid w:val="00535171"/>
    <w:rsid w:val="005373B0"/>
    <w:rsid w:val="0054067F"/>
    <w:rsid w:val="005408E3"/>
    <w:rsid w:val="005432CD"/>
    <w:rsid w:val="005442AE"/>
    <w:rsid w:val="00546BDF"/>
    <w:rsid w:val="005508E9"/>
    <w:rsid w:val="00551E72"/>
    <w:rsid w:val="00552BE1"/>
    <w:rsid w:val="00553A1A"/>
    <w:rsid w:val="00554768"/>
    <w:rsid w:val="0055521C"/>
    <w:rsid w:val="0055562F"/>
    <w:rsid w:val="00556584"/>
    <w:rsid w:val="0055738C"/>
    <w:rsid w:val="0056044F"/>
    <w:rsid w:val="00560AA3"/>
    <w:rsid w:val="00561E1B"/>
    <w:rsid w:val="005636CE"/>
    <w:rsid w:val="00563906"/>
    <w:rsid w:val="005657C6"/>
    <w:rsid w:val="00565F0A"/>
    <w:rsid w:val="00566079"/>
    <w:rsid w:val="00566371"/>
    <w:rsid w:val="00571FD3"/>
    <w:rsid w:val="00572A34"/>
    <w:rsid w:val="005732FD"/>
    <w:rsid w:val="00573EE0"/>
    <w:rsid w:val="0057575D"/>
    <w:rsid w:val="0057591C"/>
    <w:rsid w:val="00576E39"/>
    <w:rsid w:val="005776B6"/>
    <w:rsid w:val="005777AC"/>
    <w:rsid w:val="005800AA"/>
    <w:rsid w:val="00581314"/>
    <w:rsid w:val="00591E8B"/>
    <w:rsid w:val="00592A4F"/>
    <w:rsid w:val="00593CBE"/>
    <w:rsid w:val="00594557"/>
    <w:rsid w:val="00595400"/>
    <w:rsid w:val="00597AF4"/>
    <w:rsid w:val="005A0663"/>
    <w:rsid w:val="005A1026"/>
    <w:rsid w:val="005A18F3"/>
    <w:rsid w:val="005A58F2"/>
    <w:rsid w:val="005A785C"/>
    <w:rsid w:val="005A7B01"/>
    <w:rsid w:val="005A7C39"/>
    <w:rsid w:val="005B0755"/>
    <w:rsid w:val="005B0E3F"/>
    <w:rsid w:val="005B23BB"/>
    <w:rsid w:val="005B4658"/>
    <w:rsid w:val="005B5133"/>
    <w:rsid w:val="005B7EC2"/>
    <w:rsid w:val="005C1542"/>
    <w:rsid w:val="005C3534"/>
    <w:rsid w:val="005C3A34"/>
    <w:rsid w:val="005C4D1A"/>
    <w:rsid w:val="005C5003"/>
    <w:rsid w:val="005C5682"/>
    <w:rsid w:val="005C5930"/>
    <w:rsid w:val="005C76BE"/>
    <w:rsid w:val="005C7BE8"/>
    <w:rsid w:val="005D29E2"/>
    <w:rsid w:val="005D421E"/>
    <w:rsid w:val="005D65D0"/>
    <w:rsid w:val="005E055B"/>
    <w:rsid w:val="005E0973"/>
    <w:rsid w:val="005E2A69"/>
    <w:rsid w:val="005E2E5F"/>
    <w:rsid w:val="005E3F59"/>
    <w:rsid w:val="005E4AD2"/>
    <w:rsid w:val="005E4E3D"/>
    <w:rsid w:val="005E664F"/>
    <w:rsid w:val="005E721B"/>
    <w:rsid w:val="005F1F0C"/>
    <w:rsid w:val="005F47A7"/>
    <w:rsid w:val="005F5E39"/>
    <w:rsid w:val="005F771D"/>
    <w:rsid w:val="005F7CE8"/>
    <w:rsid w:val="00600839"/>
    <w:rsid w:val="00602F15"/>
    <w:rsid w:val="00603A82"/>
    <w:rsid w:val="0060595D"/>
    <w:rsid w:val="00605B5A"/>
    <w:rsid w:val="00607D31"/>
    <w:rsid w:val="00607FFE"/>
    <w:rsid w:val="0061095E"/>
    <w:rsid w:val="00611F67"/>
    <w:rsid w:val="006132C8"/>
    <w:rsid w:val="00614ABB"/>
    <w:rsid w:val="00617524"/>
    <w:rsid w:val="00617C6E"/>
    <w:rsid w:val="00621916"/>
    <w:rsid w:val="006227B9"/>
    <w:rsid w:val="00625268"/>
    <w:rsid w:val="00625AC9"/>
    <w:rsid w:val="00626849"/>
    <w:rsid w:val="00626A6B"/>
    <w:rsid w:val="006334C4"/>
    <w:rsid w:val="00633C36"/>
    <w:rsid w:val="00634F25"/>
    <w:rsid w:val="00635247"/>
    <w:rsid w:val="00635386"/>
    <w:rsid w:val="006353D8"/>
    <w:rsid w:val="00635AEE"/>
    <w:rsid w:val="006360D2"/>
    <w:rsid w:val="00637B20"/>
    <w:rsid w:val="00640E15"/>
    <w:rsid w:val="00641B73"/>
    <w:rsid w:val="00643CBA"/>
    <w:rsid w:val="0064486A"/>
    <w:rsid w:val="0064532E"/>
    <w:rsid w:val="0064702C"/>
    <w:rsid w:val="006476E3"/>
    <w:rsid w:val="00650F47"/>
    <w:rsid w:val="00655591"/>
    <w:rsid w:val="0065601D"/>
    <w:rsid w:val="006571ED"/>
    <w:rsid w:val="00662AE6"/>
    <w:rsid w:val="006638CC"/>
    <w:rsid w:val="00663C21"/>
    <w:rsid w:val="00665483"/>
    <w:rsid w:val="00665B73"/>
    <w:rsid w:val="006709C9"/>
    <w:rsid w:val="0067437D"/>
    <w:rsid w:val="006748C1"/>
    <w:rsid w:val="0067490D"/>
    <w:rsid w:val="00676F1E"/>
    <w:rsid w:val="00677978"/>
    <w:rsid w:val="00681271"/>
    <w:rsid w:val="00686BD4"/>
    <w:rsid w:val="00686D21"/>
    <w:rsid w:val="006870DD"/>
    <w:rsid w:val="006900F0"/>
    <w:rsid w:val="00690934"/>
    <w:rsid w:val="006913FA"/>
    <w:rsid w:val="00693C52"/>
    <w:rsid w:val="00694106"/>
    <w:rsid w:val="0069491B"/>
    <w:rsid w:val="00694C7E"/>
    <w:rsid w:val="00695F6B"/>
    <w:rsid w:val="00696FC3"/>
    <w:rsid w:val="00697D2E"/>
    <w:rsid w:val="006A0080"/>
    <w:rsid w:val="006A0154"/>
    <w:rsid w:val="006A0E08"/>
    <w:rsid w:val="006A1662"/>
    <w:rsid w:val="006A1E48"/>
    <w:rsid w:val="006A2F39"/>
    <w:rsid w:val="006A2FB9"/>
    <w:rsid w:val="006A3385"/>
    <w:rsid w:val="006A61E8"/>
    <w:rsid w:val="006A6210"/>
    <w:rsid w:val="006A74A7"/>
    <w:rsid w:val="006A7ADC"/>
    <w:rsid w:val="006B3629"/>
    <w:rsid w:val="006B4D7C"/>
    <w:rsid w:val="006B4E5A"/>
    <w:rsid w:val="006B63F0"/>
    <w:rsid w:val="006B64D5"/>
    <w:rsid w:val="006B69FC"/>
    <w:rsid w:val="006C0691"/>
    <w:rsid w:val="006C238A"/>
    <w:rsid w:val="006C2F46"/>
    <w:rsid w:val="006C3C3D"/>
    <w:rsid w:val="006C494D"/>
    <w:rsid w:val="006C4BE4"/>
    <w:rsid w:val="006C7E84"/>
    <w:rsid w:val="006D0618"/>
    <w:rsid w:val="006D063E"/>
    <w:rsid w:val="006D1445"/>
    <w:rsid w:val="006D2B22"/>
    <w:rsid w:val="006D3CA3"/>
    <w:rsid w:val="006D65D9"/>
    <w:rsid w:val="006D7081"/>
    <w:rsid w:val="006E1B97"/>
    <w:rsid w:val="006E1DEE"/>
    <w:rsid w:val="006E2FB6"/>
    <w:rsid w:val="006F4642"/>
    <w:rsid w:val="006F5912"/>
    <w:rsid w:val="00701B52"/>
    <w:rsid w:val="0070236D"/>
    <w:rsid w:val="0070413C"/>
    <w:rsid w:val="00705560"/>
    <w:rsid w:val="007062D8"/>
    <w:rsid w:val="00714280"/>
    <w:rsid w:val="0071613A"/>
    <w:rsid w:val="00716E71"/>
    <w:rsid w:val="00720A32"/>
    <w:rsid w:val="00725630"/>
    <w:rsid w:val="00726476"/>
    <w:rsid w:val="007265C5"/>
    <w:rsid w:val="00726C36"/>
    <w:rsid w:val="00730FCF"/>
    <w:rsid w:val="007337AE"/>
    <w:rsid w:val="00734249"/>
    <w:rsid w:val="007343AC"/>
    <w:rsid w:val="00736680"/>
    <w:rsid w:val="00740F28"/>
    <w:rsid w:val="007411F4"/>
    <w:rsid w:val="007420AC"/>
    <w:rsid w:val="00742509"/>
    <w:rsid w:val="00743507"/>
    <w:rsid w:val="007437BB"/>
    <w:rsid w:val="00743DA0"/>
    <w:rsid w:val="007442BE"/>
    <w:rsid w:val="007461BC"/>
    <w:rsid w:val="00751DD5"/>
    <w:rsid w:val="0075255C"/>
    <w:rsid w:val="007555E4"/>
    <w:rsid w:val="00755ADE"/>
    <w:rsid w:val="007568D9"/>
    <w:rsid w:val="00760677"/>
    <w:rsid w:val="0076662F"/>
    <w:rsid w:val="00767C79"/>
    <w:rsid w:val="00771271"/>
    <w:rsid w:val="00776C73"/>
    <w:rsid w:val="00780C11"/>
    <w:rsid w:val="00781932"/>
    <w:rsid w:val="0078283C"/>
    <w:rsid w:val="00784274"/>
    <w:rsid w:val="0078457A"/>
    <w:rsid w:val="0078764D"/>
    <w:rsid w:val="00787929"/>
    <w:rsid w:val="00787A52"/>
    <w:rsid w:val="007909E7"/>
    <w:rsid w:val="00792FC9"/>
    <w:rsid w:val="007939B0"/>
    <w:rsid w:val="00793A18"/>
    <w:rsid w:val="0079458D"/>
    <w:rsid w:val="007947A6"/>
    <w:rsid w:val="007973F4"/>
    <w:rsid w:val="00797D2B"/>
    <w:rsid w:val="007A215D"/>
    <w:rsid w:val="007A5F9F"/>
    <w:rsid w:val="007A67B7"/>
    <w:rsid w:val="007A6ABA"/>
    <w:rsid w:val="007A7551"/>
    <w:rsid w:val="007A7EB9"/>
    <w:rsid w:val="007A7EF6"/>
    <w:rsid w:val="007B025D"/>
    <w:rsid w:val="007B128A"/>
    <w:rsid w:val="007B1B7C"/>
    <w:rsid w:val="007B2693"/>
    <w:rsid w:val="007B692F"/>
    <w:rsid w:val="007C12D2"/>
    <w:rsid w:val="007C2154"/>
    <w:rsid w:val="007C323B"/>
    <w:rsid w:val="007C33AA"/>
    <w:rsid w:val="007C62E8"/>
    <w:rsid w:val="007D046F"/>
    <w:rsid w:val="007D0BE5"/>
    <w:rsid w:val="007D23C7"/>
    <w:rsid w:val="007D373B"/>
    <w:rsid w:val="007D5954"/>
    <w:rsid w:val="007D6CFA"/>
    <w:rsid w:val="007D7B09"/>
    <w:rsid w:val="007D7F8D"/>
    <w:rsid w:val="007E1012"/>
    <w:rsid w:val="007E17E9"/>
    <w:rsid w:val="007E2425"/>
    <w:rsid w:val="007E35D0"/>
    <w:rsid w:val="007E6FBC"/>
    <w:rsid w:val="007F084E"/>
    <w:rsid w:val="007F54D6"/>
    <w:rsid w:val="007F5697"/>
    <w:rsid w:val="007F7732"/>
    <w:rsid w:val="00802A33"/>
    <w:rsid w:val="008035E2"/>
    <w:rsid w:val="00805838"/>
    <w:rsid w:val="008062EB"/>
    <w:rsid w:val="008077BD"/>
    <w:rsid w:val="00807CEC"/>
    <w:rsid w:val="00813923"/>
    <w:rsid w:val="00813F0C"/>
    <w:rsid w:val="00814BD7"/>
    <w:rsid w:val="00816072"/>
    <w:rsid w:val="008171D2"/>
    <w:rsid w:val="00821FC7"/>
    <w:rsid w:val="008221CA"/>
    <w:rsid w:val="00822FD6"/>
    <w:rsid w:val="00826A4F"/>
    <w:rsid w:val="008274FD"/>
    <w:rsid w:val="00830B7C"/>
    <w:rsid w:val="008364E7"/>
    <w:rsid w:val="00840D7F"/>
    <w:rsid w:val="00841254"/>
    <w:rsid w:val="00841922"/>
    <w:rsid w:val="00841E7B"/>
    <w:rsid w:val="0084530C"/>
    <w:rsid w:val="00850142"/>
    <w:rsid w:val="00850563"/>
    <w:rsid w:val="00852564"/>
    <w:rsid w:val="0085288F"/>
    <w:rsid w:val="00854C3C"/>
    <w:rsid w:val="00855DE1"/>
    <w:rsid w:val="0085619C"/>
    <w:rsid w:val="008562D2"/>
    <w:rsid w:val="00857109"/>
    <w:rsid w:val="00861C93"/>
    <w:rsid w:val="00865EC7"/>
    <w:rsid w:val="00867A9A"/>
    <w:rsid w:val="008702E5"/>
    <w:rsid w:val="00871F4B"/>
    <w:rsid w:val="00873287"/>
    <w:rsid w:val="00873518"/>
    <w:rsid w:val="008736CE"/>
    <w:rsid w:val="008755BA"/>
    <w:rsid w:val="0087579C"/>
    <w:rsid w:val="00875899"/>
    <w:rsid w:val="008778B0"/>
    <w:rsid w:val="00880ACD"/>
    <w:rsid w:val="008816DC"/>
    <w:rsid w:val="00883FE9"/>
    <w:rsid w:val="008856F7"/>
    <w:rsid w:val="00885FC2"/>
    <w:rsid w:val="0088757B"/>
    <w:rsid w:val="00887848"/>
    <w:rsid w:val="00892D6C"/>
    <w:rsid w:val="008938D9"/>
    <w:rsid w:val="00893FD5"/>
    <w:rsid w:val="008950D8"/>
    <w:rsid w:val="00895414"/>
    <w:rsid w:val="00895DFD"/>
    <w:rsid w:val="00896215"/>
    <w:rsid w:val="008972C5"/>
    <w:rsid w:val="008A0D24"/>
    <w:rsid w:val="008A5C70"/>
    <w:rsid w:val="008B38E7"/>
    <w:rsid w:val="008B3A52"/>
    <w:rsid w:val="008B53A1"/>
    <w:rsid w:val="008B5D65"/>
    <w:rsid w:val="008C2B46"/>
    <w:rsid w:val="008C4259"/>
    <w:rsid w:val="008C5DAD"/>
    <w:rsid w:val="008C6BA1"/>
    <w:rsid w:val="008D09AE"/>
    <w:rsid w:val="008D15E7"/>
    <w:rsid w:val="008D18E9"/>
    <w:rsid w:val="008D1F32"/>
    <w:rsid w:val="008D53F0"/>
    <w:rsid w:val="008D5DFA"/>
    <w:rsid w:val="008D6E9C"/>
    <w:rsid w:val="008E301E"/>
    <w:rsid w:val="008E376A"/>
    <w:rsid w:val="008E4C93"/>
    <w:rsid w:val="008E5C47"/>
    <w:rsid w:val="008E698A"/>
    <w:rsid w:val="008F06D6"/>
    <w:rsid w:val="008F1132"/>
    <w:rsid w:val="008F1917"/>
    <w:rsid w:val="008F22E9"/>
    <w:rsid w:val="008F29C1"/>
    <w:rsid w:val="008F61A7"/>
    <w:rsid w:val="00901B7E"/>
    <w:rsid w:val="00903149"/>
    <w:rsid w:val="00903B7F"/>
    <w:rsid w:val="00906D7F"/>
    <w:rsid w:val="009076D5"/>
    <w:rsid w:val="00910B9C"/>
    <w:rsid w:val="00913439"/>
    <w:rsid w:val="00913E17"/>
    <w:rsid w:val="0091586F"/>
    <w:rsid w:val="00915935"/>
    <w:rsid w:val="00917783"/>
    <w:rsid w:val="00920B2A"/>
    <w:rsid w:val="00923C91"/>
    <w:rsid w:val="00924BC5"/>
    <w:rsid w:val="0092631E"/>
    <w:rsid w:val="009279E6"/>
    <w:rsid w:val="00927E4D"/>
    <w:rsid w:val="00932756"/>
    <w:rsid w:val="00935CE4"/>
    <w:rsid w:val="00937925"/>
    <w:rsid w:val="00941D16"/>
    <w:rsid w:val="00942440"/>
    <w:rsid w:val="00943CCC"/>
    <w:rsid w:val="00944217"/>
    <w:rsid w:val="00944C97"/>
    <w:rsid w:val="00950A76"/>
    <w:rsid w:val="00951B81"/>
    <w:rsid w:val="00951DF6"/>
    <w:rsid w:val="009524A0"/>
    <w:rsid w:val="009525B3"/>
    <w:rsid w:val="009527CD"/>
    <w:rsid w:val="00953BD9"/>
    <w:rsid w:val="00954395"/>
    <w:rsid w:val="00955382"/>
    <w:rsid w:val="00955A3C"/>
    <w:rsid w:val="0095615C"/>
    <w:rsid w:val="00956226"/>
    <w:rsid w:val="00957BC5"/>
    <w:rsid w:val="00960560"/>
    <w:rsid w:val="00962216"/>
    <w:rsid w:val="00962985"/>
    <w:rsid w:val="00962D38"/>
    <w:rsid w:val="00964A20"/>
    <w:rsid w:val="00964A95"/>
    <w:rsid w:val="0096770C"/>
    <w:rsid w:val="009678E3"/>
    <w:rsid w:val="00967DF4"/>
    <w:rsid w:val="00970F06"/>
    <w:rsid w:val="009744FC"/>
    <w:rsid w:val="00976542"/>
    <w:rsid w:val="00976B2F"/>
    <w:rsid w:val="009779CA"/>
    <w:rsid w:val="00984391"/>
    <w:rsid w:val="00984826"/>
    <w:rsid w:val="00987EE8"/>
    <w:rsid w:val="00990070"/>
    <w:rsid w:val="00995168"/>
    <w:rsid w:val="00996DBE"/>
    <w:rsid w:val="009A154E"/>
    <w:rsid w:val="009A2585"/>
    <w:rsid w:val="009A2CA6"/>
    <w:rsid w:val="009A3C72"/>
    <w:rsid w:val="009A442E"/>
    <w:rsid w:val="009B0403"/>
    <w:rsid w:val="009B20AE"/>
    <w:rsid w:val="009B210B"/>
    <w:rsid w:val="009B3443"/>
    <w:rsid w:val="009C0DAC"/>
    <w:rsid w:val="009C18F7"/>
    <w:rsid w:val="009D0CD5"/>
    <w:rsid w:val="009D41E6"/>
    <w:rsid w:val="009D4450"/>
    <w:rsid w:val="009D566C"/>
    <w:rsid w:val="009D6CF1"/>
    <w:rsid w:val="009D7B05"/>
    <w:rsid w:val="009E0588"/>
    <w:rsid w:val="009E0F3A"/>
    <w:rsid w:val="009E1075"/>
    <w:rsid w:val="009E15F8"/>
    <w:rsid w:val="009E160C"/>
    <w:rsid w:val="009E188B"/>
    <w:rsid w:val="009E1FCB"/>
    <w:rsid w:val="009E242C"/>
    <w:rsid w:val="009E5DB5"/>
    <w:rsid w:val="009E6A0D"/>
    <w:rsid w:val="009F270F"/>
    <w:rsid w:val="009F2C73"/>
    <w:rsid w:val="009F6CD9"/>
    <w:rsid w:val="009F791E"/>
    <w:rsid w:val="009F7A15"/>
    <w:rsid w:val="009F7CB8"/>
    <w:rsid w:val="00A00886"/>
    <w:rsid w:val="00A0203F"/>
    <w:rsid w:val="00A02769"/>
    <w:rsid w:val="00A05C57"/>
    <w:rsid w:val="00A068E5"/>
    <w:rsid w:val="00A075A8"/>
    <w:rsid w:val="00A10262"/>
    <w:rsid w:val="00A102AE"/>
    <w:rsid w:val="00A10AAE"/>
    <w:rsid w:val="00A159B2"/>
    <w:rsid w:val="00A16132"/>
    <w:rsid w:val="00A17C60"/>
    <w:rsid w:val="00A17F6C"/>
    <w:rsid w:val="00A20484"/>
    <w:rsid w:val="00A23971"/>
    <w:rsid w:val="00A25AC9"/>
    <w:rsid w:val="00A34293"/>
    <w:rsid w:val="00A34BDB"/>
    <w:rsid w:val="00A36568"/>
    <w:rsid w:val="00A372E0"/>
    <w:rsid w:val="00A40D71"/>
    <w:rsid w:val="00A416F3"/>
    <w:rsid w:val="00A41A79"/>
    <w:rsid w:val="00A438CD"/>
    <w:rsid w:val="00A439B4"/>
    <w:rsid w:val="00A45D3B"/>
    <w:rsid w:val="00A461F1"/>
    <w:rsid w:val="00A464BF"/>
    <w:rsid w:val="00A47259"/>
    <w:rsid w:val="00A5078A"/>
    <w:rsid w:val="00A51752"/>
    <w:rsid w:val="00A52CBA"/>
    <w:rsid w:val="00A543AD"/>
    <w:rsid w:val="00A55072"/>
    <w:rsid w:val="00A55296"/>
    <w:rsid w:val="00A553B5"/>
    <w:rsid w:val="00A562CC"/>
    <w:rsid w:val="00A56778"/>
    <w:rsid w:val="00A56874"/>
    <w:rsid w:val="00A57307"/>
    <w:rsid w:val="00A57991"/>
    <w:rsid w:val="00A57C62"/>
    <w:rsid w:val="00A6199C"/>
    <w:rsid w:val="00A6440B"/>
    <w:rsid w:val="00A65F83"/>
    <w:rsid w:val="00A66172"/>
    <w:rsid w:val="00A673A9"/>
    <w:rsid w:val="00A678C1"/>
    <w:rsid w:val="00A709DA"/>
    <w:rsid w:val="00A70C62"/>
    <w:rsid w:val="00A73754"/>
    <w:rsid w:val="00A80084"/>
    <w:rsid w:val="00A838F9"/>
    <w:rsid w:val="00A84ED4"/>
    <w:rsid w:val="00A8530D"/>
    <w:rsid w:val="00A8563A"/>
    <w:rsid w:val="00A908D3"/>
    <w:rsid w:val="00A90FFA"/>
    <w:rsid w:val="00A93851"/>
    <w:rsid w:val="00A9483F"/>
    <w:rsid w:val="00A961AA"/>
    <w:rsid w:val="00AA292D"/>
    <w:rsid w:val="00AA395B"/>
    <w:rsid w:val="00AA46E0"/>
    <w:rsid w:val="00AA474E"/>
    <w:rsid w:val="00AA61F0"/>
    <w:rsid w:val="00AB2486"/>
    <w:rsid w:val="00AB2756"/>
    <w:rsid w:val="00AB3DF2"/>
    <w:rsid w:val="00AB40FE"/>
    <w:rsid w:val="00AB6CBB"/>
    <w:rsid w:val="00AC0A77"/>
    <w:rsid w:val="00AC6034"/>
    <w:rsid w:val="00AC6A27"/>
    <w:rsid w:val="00AC705A"/>
    <w:rsid w:val="00AD0B15"/>
    <w:rsid w:val="00AD3617"/>
    <w:rsid w:val="00AD3777"/>
    <w:rsid w:val="00AD3F64"/>
    <w:rsid w:val="00AD51FB"/>
    <w:rsid w:val="00AD6381"/>
    <w:rsid w:val="00AD7353"/>
    <w:rsid w:val="00AE0F5E"/>
    <w:rsid w:val="00AE3AA8"/>
    <w:rsid w:val="00AE55FA"/>
    <w:rsid w:val="00AE7DB4"/>
    <w:rsid w:val="00AF0033"/>
    <w:rsid w:val="00AF459C"/>
    <w:rsid w:val="00AF5A21"/>
    <w:rsid w:val="00AF5CD4"/>
    <w:rsid w:val="00AF7E1B"/>
    <w:rsid w:val="00B020AC"/>
    <w:rsid w:val="00B02AAB"/>
    <w:rsid w:val="00B04C86"/>
    <w:rsid w:val="00B0507D"/>
    <w:rsid w:val="00B050F9"/>
    <w:rsid w:val="00B052BD"/>
    <w:rsid w:val="00B05797"/>
    <w:rsid w:val="00B06064"/>
    <w:rsid w:val="00B063B4"/>
    <w:rsid w:val="00B06A66"/>
    <w:rsid w:val="00B109D2"/>
    <w:rsid w:val="00B11510"/>
    <w:rsid w:val="00B11D9D"/>
    <w:rsid w:val="00B13E9B"/>
    <w:rsid w:val="00B16DD7"/>
    <w:rsid w:val="00B1707D"/>
    <w:rsid w:val="00B228E2"/>
    <w:rsid w:val="00B23E62"/>
    <w:rsid w:val="00B252F5"/>
    <w:rsid w:val="00B30737"/>
    <w:rsid w:val="00B31A2E"/>
    <w:rsid w:val="00B33E77"/>
    <w:rsid w:val="00B3410D"/>
    <w:rsid w:val="00B3557A"/>
    <w:rsid w:val="00B35A4D"/>
    <w:rsid w:val="00B35D0E"/>
    <w:rsid w:val="00B36595"/>
    <w:rsid w:val="00B43984"/>
    <w:rsid w:val="00B44647"/>
    <w:rsid w:val="00B4624A"/>
    <w:rsid w:val="00B46ECF"/>
    <w:rsid w:val="00B473A8"/>
    <w:rsid w:val="00B5040E"/>
    <w:rsid w:val="00B55C4B"/>
    <w:rsid w:val="00B6122E"/>
    <w:rsid w:val="00B62F64"/>
    <w:rsid w:val="00B63C58"/>
    <w:rsid w:val="00B63DB6"/>
    <w:rsid w:val="00B658CF"/>
    <w:rsid w:val="00B66E6A"/>
    <w:rsid w:val="00B66ED3"/>
    <w:rsid w:val="00B71DA4"/>
    <w:rsid w:val="00B724A3"/>
    <w:rsid w:val="00B731E4"/>
    <w:rsid w:val="00B73F7F"/>
    <w:rsid w:val="00B73FCB"/>
    <w:rsid w:val="00B740AA"/>
    <w:rsid w:val="00B74E3B"/>
    <w:rsid w:val="00B757AF"/>
    <w:rsid w:val="00B83075"/>
    <w:rsid w:val="00B848D7"/>
    <w:rsid w:val="00B84971"/>
    <w:rsid w:val="00B871E3"/>
    <w:rsid w:val="00B87583"/>
    <w:rsid w:val="00B8773B"/>
    <w:rsid w:val="00B87CE5"/>
    <w:rsid w:val="00B908F1"/>
    <w:rsid w:val="00B94847"/>
    <w:rsid w:val="00B951B0"/>
    <w:rsid w:val="00B957CD"/>
    <w:rsid w:val="00B9791A"/>
    <w:rsid w:val="00BA0348"/>
    <w:rsid w:val="00BA2C01"/>
    <w:rsid w:val="00BA47B0"/>
    <w:rsid w:val="00BA570C"/>
    <w:rsid w:val="00BA789C"/>
    <w:rsid w:val="00BB063A"/>
    <w:rsid w:val="00BB3E5A"/>
    <w:rsid w:val="00BB4BE1"/>
    <w:rsid w:val="00BB5AF2"/>
    <w:rsid w:val="00BC08D2"/>
    <w:rsid w:val="00BC10C3"/>
    <w:rsid w:val="00BC454C"/>
    <w:rsid w:val="00BC65B2"/>
    <w:rsid w:val="00BC79AF"/>
    <w:rsid w:val="00BD1EED"/>
    <w:rsid w:val="00BD3CE4"/>
    <w:rsid w:val="00BE111B"/>
    <w:rsid w:val="00BE3C61"/>
    <w:rsid w:val="00BE552A"/>
    <w:rsid w:val="00BE6068"/>
    <w:rsid w:val="00BF05FE"/>
    <w:rsid w:val="00BF10AE"/>
    <w:rsid w:val="00BF1E8E"/>
    <w:rsid w:val="00BF46E1"/>
    <w:rsid w:val="00BF52FE"/>
    <w:rsid w:val="00BF58F8"/>
    <w:rsid w:val="00BF6282"/>
    <w:rsid w:val="00BF64E8"/>
    <w:rsid w:val="00BF68EA"/>
    <w:rsid w:val="00BF69F4"/>
    <w:rsid w:val="00C013C4"/>
    <w:rsid w:val="00C017A6"/>
    <w:rsid w:val="00C01899"/>
    <w:rsid w:val="00C03DE1"/>
    <w:rsid w:val="00C05670"/>
    <w:rsid w:val="00C05C98"/>
    <w:rsid w:val="00C10668"/>
    <w:rsid w:val="00C110DB"/>
    <w:rsid w:val="00C1445E"/>
    <w:rsid w:val="00C16EAF"/>
    <w:rsid w:val="00C21476"/>
    <w:rsid w:val="00C2265D"/>
    <w:rsid w:val="00C2436D"/>
    <w:rsid w:val="00C316B9"/>
    <w:rsid w:val="00C31F77"/>
    <w:rsid w:val="00C34B5F"/>
    <w:rsid w:val="00C366EB"/>
    <w:rsid w:val="00C4224E"/>
    <w:rsid w:val="00C435A1"/>
    <w:rsid w:val="00C444F6"/>
    <w:rsid w:val="00C45332"/>
    <w:rsid w:val="00C4560E"/>
    <w:rsid w:val="00C4640B"/>
    <w:rsid w:val="00C46A06"/>
    <w:rsid w:val="00C46CC4"/>
    <w:rsid w:val="00C47EE9"/>
    <w:rsid w:val="00C509A7"/>
    <w:rsid w:val="00C529B0"/>
    <w:rsid w:val="00C6604C"/>
    <w:rsid w:val="00C66E67"/>
    <w:rsid w:val="00C67964"/>
    <w:rsid w:val="00C71887"/>
    <w:rsid w:val="00C71AE8"/>
    <w:rsid w:val="00C7201B"/>
    <w:rsid w:val="00C72DD5"/>
    <w:rsid w:val="00C74461"/>
    <w:rsid w:val="00C74FBC"/>
    <w:rsid w:val="00C754D9"/>
    <w:rsid w:val="00C7558D"/>
    <w:rsid w:val="00C76D0F"/>
    <w:rsid w:val="00C80C53"/>
    <w:rsid w:val="00C83791"/>
    <w:rsid w:val="00C84213"/>
    <w:rsid w:val="00C84D0C"/>
    <w:rsid w:val="00C858D3"/>
    <w:rsid w:val="00C85A61"/>
    <w:rsid w:val="00C86602"/>
    <w:rsid w:val="00C86974"/>
    <w:rsid w:val="00C86989"/>
    <w:rsid w:val="00C869DA"/>
    <w:rsid w:val="00C87136"/>
    <w:rsid w:val="00C87391"/>
    <w:rsid w:val="00C96FA9"/>
    <w:rsid w:val="00CA0B06"/>
    <w:rsid w:val="00CA1086"/>
    <w:rsid w:val="00CA186C"/>
    <w:rsid w:val="00CA31C6"/>
    <w:rsid w:val="00CA3D86"/>
    <w:rsid w:val="00CA51CA"/>
    <w:rsid w:val="00CA5DFB"/>
    <w:rsid w:val="00CA608F"/>
    <w:rsid w:val="00CB1F62"/>
    <w:rsid w:val="00CB23E9"/>
    <w:rsid w:val="00CB27AB"/>
    <w:rsid w:val="00CB2A09"/>
    <w:rsid w:val="00CB6AA5"/>
    <w:rsid w:val="00CB6D60"/>
    <w:rsid w:val="00CB7381"/>
    <w:rsid w:val="00CB7DC0"/>
    <w:rsid w:val="00CC183C"/>
    <w:rsid w:val="00CC19D5"/>
    <w:rsid w:val="00CC27FB"/>
    <w:rsid w:val="00CC32A1"/>
    <w:rsid w:val="00CC35C9"/>
    <w:rsid w:val="00CC4843"/>
    <w:rsid w:val="00CC67A6"/>
    <w:rsid w:val="00CC67FD"/>
    <w:rsid w:val="00CC7ADF"/>
    <w:rsid w:val="00CC7C64"/>
    <w:rsid w:val="00CD631F"/>
    <w:rsid w:val="00CE08EC"/>
    <w:rsid w:val="00CE2D2C"/>
    <w:rsid w:val="00CE4DE1"/>
    <w:rsid w:val="00CE5B05"/>
    <w:rsid w:val="00CE5CB1"/>
    <w:rsid w:val="00CE76C9"/>
    <w:rsid w:val="00CF14E6"/>
    <w:rsid w:val="00CF604E"/>
    <w:rsid w:val="00CF67D2"/>
    <w:rsid w:val="00D02D45"/>
    <w:rsid w:val="00D063B9"/>
    <w:rsid w:val="00D11244"/>
    <w:rsid w:val="00D143FB"/>
    <w:rsid w:val="00D20967"/>
    <w:rsid w:val="00D22120"/>
    <w:rsid w:val="00D23336"/>
    <w:rsid w:val="00D24203"/>
    <w:rsid w:val="00D246F7"/>
    <w:rsid w:val="00D26017"/>
    <w:rsid w:val="00D2649D"/>
    <w:rsid w:val="00D26736"/>
    <w:rsid w:val="00D274E9"/>
    <w:rsid w:val="00D27734"/>
    <w:rsid w:val="00D30346"/>
    <w:rsid w:val="00D32904"/>
    <w:rsid w:val="00D33832"/>
    <w:rsid w:val="00D33FF8"/>
    <w:rsid w:val="00D412D2"/>
    <w:rsid w:val="00D50255"/>
    <w:rsid w:val="00D523FA"/>
    <w:rsid w:val="00D55C62"/>
    <w:rsid w:val="00D57957"/>
    <w:rsid w:val="00D611B1"/>
    <w:rsid w:val="00D62044"/>
    <w:rsid w:val="00D631D3"/>
    <w:rsid w:val="00D643CD"/>
    <w:rsid w:val="00D67E25"/>
    <w:rsid w:val="00D715BA"/>
    <w:rsid w:val="00D7295F"/>
    <w:rsid w:val="00D7677C"/>
    <w:rsid w:val="00D80D32"/>
    <w:rsid w:val="00D8359C"/>
    <w:rsid w:val="00D83BBD"/>
    <w:rsid w:val="00D90983"/>
    <w:rsid w:val="00D922D4"/>
    <w:rsid w:val="00D94499"/>
    <w:rsid w:val="00D94F2C"/>
    <w:rsid w:val="00D96C3D"/>
    <w:rsid w:val="00D97CED"/>
    <w:rsid w:val="00DA047A"/>
    <w:rsid w:val="00DA3044"/>
    <w:rsid w:val="00DA375E"/>
    <w:rsid w:val="00DA3947"/>
    <w:rsid w:val="00DA56E8"/>
    <w:rsid w:val="00DA5DDA"/>
    <w:rsid w:val="00DB2B9C"/>
    <w:rsid w:val="00DB36C0"/>
    <w:rsid w:val="00DB50EF"/>
    <w:rsid w:val="00DB5411"/>
    <w:rsid w:val="00DB6B8E"/>
    <w:rsid w:val="00DB79BE"/>
    <w:rsid w:val="00DC0CAC"/>
    <w:rsid w:val="00DC4E02"/>
    <w:rsid w:val="00DC7C75"/>
    <w:rsid w:val="00DD06E1"/>
    <w:rsid w:val="00DD0DD5"/>
    <w:rsid w:val="00DD3697"/>
    <w:rsid w:val="00DD3B6C"/>
    <w:rsid w:val="00DD54E1"/>
    <w:rsid w:val="00DD607B"/>
    <w:rsid w:val="00DD6A36"/>
    <w:rsid w:val="00DE14B6"/>
    <w:rsid w:val="00DE2537"/>
    <w:rsid w:val="00DE3C51"/>
    <w:rsid w:val="00DE6275"/>
    <w:rsid w:val="00DE6BC8"/>
    <w:rsid w:val="00DE6CA8"/>
    <w:rsid w:val="00DF01C2"/>
    <w:rsid w:val="00DF11DD"/>
    <w:rsid w:val="00DF3BD9"/>
    <w:rsid w:val="00DF6CAD"/>
    <w:rsid w:val="00E004B5"/>
    <w:rsid w:val="00E00DF2"/>
    <w:rsid w:val="00E021EB"/>
    <w:rsid w:val="00E047DB"/>
    <w:rsid w:val="00E048DE"/>
    <w:rsid w:val="00E11753"/>
    <w:rsid w:val="00E15656"/>
    <w:rsid w:val="00E17950"/>
    <w:rsid w:val="00E2013F"/>
    <w:rsid w:val="00E20E88"/>
    <w:rsid w:val="00E21336"/>
    <w:rsid w:val="00E24495"/>
    <w:rsid w:val="00E24914"/>
    <w:rsid w:val="00E27C61"/>
    <w:rsid w:val="00E30769"/>
    <w:rsid w:val="00E30885"/>
    <w:rsid w:val="00E3439E"/>
    <w:rsid w:val="00E349DF"/>
    <w:rsid w:val="00E36AF0"/>
    <w:rsid w:val="00E37E22"/>
    <w:rsid w:val="00E4260B"/>
    <w:rsid w:val="00E4321C"/>
    <w:rsid w:val="00E447DB"/>
    <w:rsid w:val="00E45326"/>
    <w:rsid w:val="00E45DB2"/>
    <w:rsid w:val="00E46475"/>
    <w:rsid w:val="00E47DB3"/>
    <w:rsid w:val="00E50000"/>
    <w:rsid w:val="00E53E61"/>
    <w:rsid w:val="00E5450A"/>
    <w:rsid w:val="00E54CC5"/>
    <w:rsid w:val="00E54DD8"/>
    <w:rsid w:val="00E56A22"/>
    <w:rsid w:val="00E56D22"/>
    <w:rsid w:val="00E601E6"/>
    <w:rsid w:val="00E60292"/>
    <w:rsid w:val="00E6057F"/>
    <w:rsid w:val="00E60E71"/>
    <w:rsid w:val="00E60FEE"/>
    <w:rsid w:val="00E65596"/>
    <w:rsid w:val="00E72045"/>
    <w:rsid w:val="00E72F16"/>
    <w:rsid w:val="00E73166"/>
    <w:rsid w:val="00E73410"/>
    <w:rsid w:val="00E7343B"/>
    <w:rsid w:val="00E75695"/>
    <w:rsid w:val="00E759F8"/>
    <w:rsid w:val="00E75B4A"/>
    <w:rsid w:val="00E76059"/>
    <w:rsid w:val="00E81186"/>
    <w:rsid w:val="00E83B7D"/>
    <w:rsid w:val="00E86682"/>
    <w:rsid w:val="00E911E1"/>
    <w:rsid w:val="00E9254C"/>
    <w:rsid w:val="00E94F98"/>
    <w:rsid w:val="00E95848"/>
    <w:rsid w:val="00E97089"/>
    <w:rsid w:val="00E97DC2"/>
    <w:rsid w:val="00EA18C7"/>
    <w:rsid w:val="00EA1967"/>
    <w:rsid w:val="00EA3655"/>
    <w:rsid w:val="00EA622D"/>
    <w:rsid w:val="00EA67C6"/>
    <w:rsid w:val="00EA72AC"/>
    <w:rsid w:val="00EB3828"/>
    <w:rsid w:val="00EB461A"/>
    <w:rsid w:val="00EC164A"/>
    <w:rsid w:val="00EC421E"/>
    <w:rsid w:val="00EC42E7"/>
    <w:rsid w:val="00EC45D9"/>
    <w:rsid w:val="00EC6867"/>
    <w:rsid w:val="00EC75A5"/>
    <w:rsid w:val="00ED1FB5"/>
    <w:rsid w:val="00ED3B3E"/>
    <w:rsid w:val="00ED3E2E"/>
    <w:rsid w:val="00ED46BA"/>
    <w:rsid w:val="00ED523C"/>
    <w:rsid w:val="00ED76FF"/>
    <w:rsid w:val="00EE527E"/>
    <w:rsid w:val="00EE7933"/>
    <w:rsid w:val="00EE7D63"/>
    <w:rsid w:val="00EF49E7"/>
    <w:rsid w:val="00EF5592"/>
    <w:rsid w:val="00EF55E4"/>
    <w:rsid w:val="00EF6311"/>
    <w:rsid w:val="00EF7FE6"/>
    <w:rsid w:val="00F00468"/>
    <w:rsid w:val="00F004E8"/>
    <w:rsid w:val="00F00642"/>
    <w:rsid w:val="00F020C2"/>
    <w:rsid w:val="00F05663"/>
    <w:rsid w:val="00F06C0A"/>
    <w:rsid w:val="00F070F6"/>
    <w:rsid w:val="00F13239"/>
    <w:rsid w:val="00F15297"/>
    <w:rsid w:val="00F2458C"/>
    <w:rsid w:val="00F24B67"/>
    <w:rsid w:val="00F2683D"/>
    <w:rsid w:val="00F27CEB"/>
    <w:rsid w:val="00F30160"/>
    <w:rsid w:val="00F31D26"/>
    <w:rsid w:val="00F32F1C"/>
    <w:rsid w:val="00F3349A"/>
    <w:rsid w:val="00F33A09"/>
    <w:rsid w:val="00F36245"/>
    <w:rsid w:val="00F36492"/>
    <w:rsid w:val="00F37DE1"/>
    <w:rsid w:val="00F42C8A"/>
    <w:rsid w:val="00F504A2"/>
    <w:rsid w:val="00F524FA"/>
    <w:rsid w:val="00F532F7"/>
    <w:rsid w:val="00F54C2A"/>
    <w:rsid w:val="00F5576A"/>
    <w:rsid w:val="00F55EB2"/>
    <w:rsid w:val="00F5670C"/>
    <w:rsid w:val="00F56C94"/>
    <w:rsid w:val="00F614F9"/>
    <w:rsid w:val="00F615CB"/>
    <w:rsid w:val="00F644DD"/>
    <w:rsid w:val="00F64B1C"/>
    <w:rsid w:val="00F66C68"/>
    <w:rsid w:val="00F6785B"/>
    <w:rsid w:val="00F67BEF"/>
    <w:rsid w:val="00F709D9"/>
    <w:rsid w:val="00F71486"/>
    <w:rsid w:val="00F7263C"/>
    <w:rsid w:val="00F740B5"/>
    <w:rsid w:val="00F77529"/>
    <w:rsid w:val="00F822C4"/>
    <w:rsid w:val="00F82D3A"/>
    <w:rsid w:val="00F82D78"/>
    <w:rsid w:val="00F8454D"/>
    <w:rsid w:val="00F863B8"/>
    <w:rsid w:val="00F91D8B"/>
    <w:rsid w:val="00F921FF"/>
    <w:rsid w:val="00F93D1F"/>
    <w:rsid w:val="00F958CB"/>
    <w:rsid w:val="00F96F95"/>
    <w:rsid w:val="00FA0423"/>
    <w:rsid w:val="00FA0540"/>
    <w:rsid w:val="00FA0757"/>
    <w:rsid w:val="00FA0BFC"/>
    <w:rsid w:val="00FA2746"/>
    <w:rsid w:val="00FA41F8"/>
    <w:rsid w:val="00FA7B94"/>
    <w:rsid w:val="00FB1BEE"/>
    <w:rsid w:val="00FB25B0"/>
    <w:rsid w:val="00FB58E8"/>
    <w:rsid w:val="00FB6BC2"/>
    <w:rsid w:val="00FB79A1"/>
    <w:rsid w:val="00FC09F5"/>
    <w:rsid w:val="00FC3C73"/>
    <w:rsid w:val="00FC431B"/>
    <w:rsid w:val="00FC4DBA"/>
    <w:rsid w:val="00FD0437"/>
    <w:rsid w:val="00FD3F03"/>
    <w:rsid w:val="00FD6715"/>
    <w:rsid w:val="00FE09EC"/>
    <w:rsid w:val="00FE0D47"/>
    <w:rsid w:val="00FE18C7"/>
    <w:rsid w:val="00FE1F26"/>
    <w:rsid w:val="00FE20B1"/>
    <w:rsid w:val="00FE2126"/>
    <w:rsid w:val="00FE4005"/>
    <w:rsid w:val="00FE74B7"/>
    <w:rsid w:val="00FE76FA"/>
    <w:rsid w:val="00FF13B1"/>
    <w:rsid w:val="00FF2191"/>
    <w:rsid w:val="00FF3463"/>
    <w:rsid w:val="00FF3878"/>
    <w:rsid w:val="00FF4B47"/>
    <w:rsid w:val="00FF4BC6"/>
    <w:rsid w:val="00FF5E67"/>
    <w:rsid w:val="00FF6670"/>
    <w:rsid w:val="00FF77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AE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14"/>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1B1C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9"/>
    <w:unhideWhenUsed/>
    <w:qFormat/>
    <w:rsid w:val="001B1C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9"/>
    <w:unhideWhenUsed/>
    <w:qFormat/>
    <w:rsid w:val="00E92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7947A6"/>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9"/>
    <w:qFormat/>
    <w:rsid w:val="00F532F7"/>
    <w:pPr>
      <w:keepNext/>
      <w:keepLines/>
      <w:spacing w:before="220" w:after="40"/>
      <w:outlineLvl w:val="4"/>
    </w:pPr>
    <w:rPr>
      <w:rFonts w:eastAsia="Calibri" w:cs="Calibri"/>
      <w:b/>
    </w:rPr>
  </w:style>
  <w:style w:type="paragraph" w:styleId="Balk6">
    <w:name w:val="heading 6"/>
    <w:aliases w:val="Başlık 6t"/>
    <w:basedOn w:val="Normal"/>
    <w:next w:val="Normal"/>
    <w:link w:val="Balk6Char"/>
    <w:qFormat/>
    <w:rsid w:val="00F532F7"/>
    <w:pPr>
      <w:keepNext/>
      <w:keepLines/>
      <w:spacing w:before="200" w:after="40"/>
      <w:outlineLvl w:val="5"/>
    </w:pPr>
    <w:rPr>
      <w:rFonts w:eastAsia="Calibri" w:cs="Calibri"/>
      <w:b/>
      <w:sz w:val="20"/>
      <w:szCs w:val="20"/>
    </w:rPr>
  </w:style>
  <w:style w:type="paragraph" w:styleId="Balk7">
    <w:name w:val="heading 7"/>
    <w:aliases w:val="Başlık 7Ş"/>
    <w:basedOn w:val="Normal"/>
    <w:next w:val="Normal"/>
    <w:link w:val="Balk7Char"/>
    <w:uiPriority w:val="9"/>
    <w:unhideWhenUsed/>
    <w:qFormat/>
    <w:rsid w:val="006A74A7"/>
    <w:pPr>
      <w:keepNext/>
      <w:keepLines/>
      <w:spacing w:before="120" w:after="0" w:line="480" w:lineRule="auto"/>
      <w:jc w:val="both"/>
      <w:outlineLvl w:val="6"/>
    </w:pPr>
    <w:rPr>
      <w:rFonts w:ascii="Times New Roman" w:eastAsiaTheme="majorEastAsia" w:hAnsi="Times New Roman" w:cstheme="majorBidi"/>
      <w:i/>
      <w:iCs/>
      <w:lang w:eastAsia="en-US"/>
    </w:rPr>
  </w:style>
  <w:style w:type="paragraph" w:styleId="Balk8">
    <w:name w:val="heading 8"/>
    <w:aliases w:val="Başlık 8e"/>
    <w:basedOn w:val="Normal"/>
    <w:next w:val="Normal"/>
    <w:link w:val="Balk8Char"/>
    <w:uiPriority w:val="9"/>
    <w:unhideWhenUsed/>
    <w:qFormat/>
    <w:rsid w:val="006A74A7"/>
    <w:pPr>
      <w:keepNext/>
      <w:keepLines/>
      <w:spacing w:before="200" w:after="0" w:line="360" w:lineRule="auto"/>
      <w:ind w:left="1440" w:hanging="1440"/>
      <w:jc w:val="both"/>
      <w:outlineLvl w:val="7"/>
    </w:pPr>
    <w:rPr>
      <w:rFonts w:ascii="Times New Roman" w:eastAsiaTheme="majorEastAsia" w:hAnsi="Times New Roman" w:cstheme="majorBidi"/>
      <w:b/>
      <w:szCs w:val="20"/>
      <w:lang w:eastAsia="en-US"/>
    </w:rPr>
  </w:style>
  <w:style w:type="paragraph" w:styleId="Balk9">
    <w:name w:val="heading 9"/>
    <w:basedOn w:val="Normal"/>
    <w:next w:val="Normal"/>
    <w:link w:val="Balk9Char"/>
    <w:uiPriority w:val="9"/>
    <w:semiHidden/>
    <w:unhideWhenUsed/>
    <w:qFormat/>
    <w:rsid w:val="006A74A7"/>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1CE5"/>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9"/>
    <w:qFormat/>
    <w:rsid w:val="001B1CE5"/>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9"/>
    <w:rsid w:val="00E9254C"/>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7947A6"/>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9"/>
    <w:rsid w:val="00F532F7"/>
    <w:rPr>
      <w:rFonts w:ascii="Calibri" w:eastAsia="Calibri" w:hAnsi="Calibri" w:cs="Calibri"/>
      <w:b/>
      <w:lang w:eastAsia="tr-TR"/>
    </w:rPr>
  </w:style>
  <w:style w:type="character" w:customStyle="1" w:styleId="Balk6Char">
    <w:name w:val="Başlık 6 Char"/>
    <w:aliases w:val="Başlık 6t Char"/>
    <w:basedOn w:val="VarsaylanParagrafYazTipi"/>
    <w:link w:val="Balk6"/>
    <w:rsid w:val="00F532F7"/>
    <w:rPr>
      <w:rFonts w:ascii="Calibri" w:eastAsia="Calibri" w:hAnsi="Calibri" w:cs="Calibri"/>
      <w:b/>
      <w:sz w:val="20"/>
      <w:szCs w:val="20"/>
      <w:lang w:eastAsia="tr-TR"/>
    </w:rPr>
  </w:style>
  <w:style w:type="paragraph" w:styleId="ListeParagraf">
    <w:name w:val="List Paragraph"/>
    <w:basedOn w:val="Normal"/>
    <w:link w:val="ListeParagrafChar"/>
    <w:uiPriority w:val="1"/>
    <w:qFormat/>
    <w:rsid w:val="00C85A61"/>
    <w:pPr>
      <w:ind w:left="720"/>
      <w:contextualSpacing/>
    </w:pPr>
  </w:style>
  <w:style w:type="character" w:customStyle="1" w:styleId="ListeParagrafChar">
    <w:name w:val="Liste Paragraf Char"/>
    <w:basedOn w:val="VarsaylanParagrafYazTipi"/>
    <w:link w:val="ListeParagraf"/>
    <w:uiPriority w:val="1"/>
    <w:rsid w:val="00DB36C0"/>
  </w:style>
  <w:style w:type="paragraph" w:customStyle="1" w:styleId="Default">
    <w:name w:val="Default"/>
    <w:link w:val="DefaultChar"/>
    <w:qFormat/>
    <w:rsid w:val="00734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895414"/>
    <w:rPr>
      <w:rFonts w:ascii="Times New Roman" w:hAnsi="Times New Roman" w:cs="Times New Roman"/>
      <w:color w:val="000000"/>
      <w:sz w:val="24"/>
      <w:szCs w:val="24"/>
    </w:rPr>
  </w:style>
  <w:style w:type="paragraph" w:styleId="stbilgi">
    <w:name w:val="header"/>
    <w:basedOn w:val="Normal"/>
    <w:link w:val="stbilgiChar"/>
    <w:uiPriority w:val="99"/>
    <w:unhideWhenUsed/>
    <w:rsid w:val="00935C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5CE4"/>
  </w:style>
  <w:style w:type="paragraph" w:styleId="Altbilgi">
    <w:name w:val="footer"/>
    <w:basedOn w:val="Normal"/>
    <w:link w:val="AltbilgiChar"/>
    <w:uiPriority w:val="99"/>
    <w:unhideWhenUsed/>
    <w:rsid w:val="00935C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5CE4"/>
  </w:style>
  <w:style w:type="table" w:styleId="TabloKlavuzu">
    <w:name w:val="Table Grid"/>
    <w:basedOn w:val="NormalTablo"/>
    <w:uiPriority w:val="39"/>
    <w:qFormat/>
    <w:rsid w:val="00BC6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F54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B3828"/>
    <w:pPr>
      <w:widowControl w:val="0"/>
      <w:autoSpaceDE w:val="0"/>
      <w:autoSpaceDN w:val="0"/>
      <w:spacing w:after="0" w:line="240" w:lineRule="auto"/>
    </w:pPr>
    <w:rPr>
      <w:rFonts w:ascii="Carlito" w:eastAsia="Carlito" w:hAnsi="Carlito" w:cs="Carlito"/>
      <w:u w:val="single" w:color="000000"/>
    </w:rPr>
  </w:style>
  <w:style w:type="character" w:customStyle="1" w:styleId="GvdeMetniChar">
    <w:name w:val="Gövde Metni Char"/>
    <w:basedOn w:val="VarsaylanParagrafYazTipi"/>
    <w:link w:val="GvdeMetni"/>
    <w:uiPriority w:val="1"/>
    <w:rsid w:val="00EB3828"/>
    <w:rPr>
      <w:rFonts w:ascii="Carlito" w:eastAsia="Carlito" w:hAnsi="Carlito" w:cs="Carlito"/>
      <w:u w:val="single" w:color="000000"/>
    </w:rPr>
  </w:style>
  <w:style w:type="table" w:customStyle="1" w:styleId="TabloKlavuzu2">
    <w:name w:val="Tablo Kılavuzu2"/>
    <w:basedOn w:val="NormalTablo"/>
    <w:next w:val="TabloKlavuzu"/>
    <w:uiPriority w:val="59"/>
    <w:rsid w:val="00F55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7A7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E55FA"/>
    <w:rPr>
      <w:color w:val="0563C1" w:themeColor="hyperlink"/>
      <w:u w:val="single"/>
    </w:rPr>
  </w:style>
  <w:style w:type="paragraph" w:styleId="BalonMetni">
    <w:name w:val="Balloon Text"/>
    <w:basedOn w:val="Normal"/>
    <w:link w:val="BalonMetniChar"/>
    <w:uiPriority w:val="99"/>
    <w:unhideWhenUsed/>
    <w:rsid w:val="0075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755ADE"/>
    <w:rPr>
      <w:rFonts w:ascii="Tahoma" w:hAnsi="Tahoma" w:cs="Tahoma"/>
      <w:sz w:val="16"/>
      <w:szCs w:val="16"/>
    </w:rPr>
  </w:style>
  <w:style w:type="paragraph" w:styleId="HTMLncedenBiimlendirilmi">
    <w:name w:val="HTML Preformatted"/>
    <w:basedOn w:val="Normal"/>
    <w:link w:val="HTMLncedenBiimlendirilmiChar"/>
    <w:uiPriority w:val="99"/>
    <w:unhideWhenUsed/>
    <w:rsid w:val="0089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ncedenBiimlendirilmiChar">
    <w:name w:val="HTML Önceden Biçimlendirilmiş Char"/>
    <w:basedOn w:val="VarsaylanParagrafYazTipi"/>
    <w:link w:val="HTMLncedenBiimlendirilmi"/>
    <w:uiPriority w:val="99"/>
    <w:rsid w:val="00895414"/>
    <w:rPr>
      <w:rFonts w:ascii="Courier New" w:eastAsia="Times New Roman" w:hAnsi="Courier New" w:cs="Times New Roman"/>
      <w:sz w:val="20"/>
      <w:szCs w:val="20"/>
      <w:lang w:val="x-none" w:eastAsia="x-none"/>
    </w:rPr>
  </w:style>
  <w:style w:type="paragraph" w:styleId="ResimYazs">
    <w:name w:val="caption"/>
    <w:basedOn w:val="Normal"/>
    <w:next w:val="Normal"/>
    <w:uiPriority w:val="35"/>
    <w:unhideWhenUsed/>
    <w:qFormat/>
    <w:rsid w:val="00895414"/>
    <w:pPr>
      <w:spacing w:after="160" w:line="256" w:lineRule="auto"/>
    </w:pPr>
    <w:rPr>
      <w:rFonts w:eastAsia="Calibri"/>
      <w:b/>
      <w:bCs/>
      <w:sz w:val="20"/>
      <w:szCs w:val="20"/>
      <w:lang w:eastAsia="en-US"/>
    </w:rPr>
  </w:style>
  <w:style w:type="character" w:customStyle="1" w:styleId="005-MetinChar">
    <w:name w:val="005-Metin Char"/>
    <w:link w:val="005-Metin"/>
    <w:locked/>
    <w:rsid w:val="00895414"/>
    <w:rPr>
      <w:rFonts w:ascii="Times New Roman" w:eastAsia="Times New Roman" w:hAnsi="Times New Roman" w:cs="Times New Roman"/>
      <w:bCs/>
      <w:color w:val="000000"/>
      <w:sz w:val="24"/>
      <w:szCs w:val="24"/>
    </w:rPr>
  </w:style>
  <w:style w:type="paragraph" w:customStyle="1" w:styleId="005-Metin">
    <w:name w:val="005-Metin"/>
    <w:basedOn w:val="Default"/>
    <w:link w:val="005-MetinChar"/>
    <w:autoRedefine/>
    <w:qFormat/>
    <w:rsid w:val="00895414"/>
    <w:pPr>
      <w:spacing w:line="360" w:lineRule="auto"/>
      <w:ind w:firstLine="567"/>
      <w:jc w:val="both"/>
    </w:pPr>
    <w:rPr>
      <w:rFonts w:eastAsia="Times New Roman"/>
      <w:bCs/>
    </w:rPr>
  </w:style>
  <w:style w:type="paragraph" w:customStyle="1" w:styleId="WW-NormalWeb1">
    <w:name w:val="WW-Normal (Web)1"/>
    <w:basedOn w:val="Normal"/>
    <w:uiPriority w:val="99"/>
    <w:qFormat/>
    <w:rsid w:val="00895414"/>
    <w:pPr>
      <w:spacing w:before="280" w:after="119" w:line="240" w:lineRule="auto"/>
    </w:pPr>
    <w:rPr>
      <w:rFonts w:ascii="Times New Roman" w:hAnsi="Times New Roman"/>
      <w:sz w:val="24"/>
      <w:szCs w:val="24"/>
      <w:lang w:eastAsia="ar-SA"/>
    </w:rPr>
  </w:style>
  <w:style w:type="character" w:customStyle="1" w:styleId="AltBilgiChar0">
    <w:name w:val="Alt Bilgi Char"/>
    <w:uiPriority w:val="99"/>
    <w:locked/>
    <w:rsid w:val="00895414"/>
    <w:rPr>
      <w:rFonts w:ascii="Times New Roman" w:eastAsia="Times New Roman" w:hAnsi="Times New Roman" w:cs="Times New Roman" w:hint="default"/>
      <w:lang w:eastAsia="tr-TR"/>
    </w:rPr>
  </w:style>
  <w:style w:type="paragraph" w:styleId="Kaynaka">
    <w:name w:val="Bibliography"/>
    <w:basedOn w:val="Normal"/>
    <w:next w:val="Normal"/>
    <w:uiPriority w:val="37"/>
    <w:unhideWhenUsed/>
    <w:rsid w:val="007947A6"/>
    <w:rPr>
      <w:rFonts w:asciiTheme="minorHAnsi" w:eastAsiaTheme="minorEastAsia" w:hAnsiTheme="minorHAnsi" w:cstheme="minorBidi"/>
    </w:rPr>
  </w:style>
  <w:style w:type="table" w:customStyle="1" w:styleId="Takvim1">
    <w:name w:val="Takvim 1"/>
    <w:basedOn w:val="NormalTablo"/>
    <w:uiPriority w:val="99"/>
    <w:qFormat/>
    <w:rsid w:val="007A5F9F"/>
    <w:pPr>
      <w:spacing w:after="0" w:line="240" w:lineRule="auto"/>
    </w:pPr>
    <w:rPr>
      <w:rFonts w:eastAsiaTheme="minorEastAsia"/>
      <w:lang w:eastAsia="tr-T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Vurgu">
    <w:name w:val="Emphasis"/>
    <w:basedOn w:val="VarsaylanParagrafYazTipi"/>
    <w:uiPriority w:val="20"/>
    <w:qFormat/>
    <w:rsid w:val="007A5F9F"/>
    <w:rPr>
      <w:i/>
      <w:iCs/>
    </w:rPr>
  </w:style>
  <w:style w:type="paragraph" w:styleId="KonuBal">
    <w:name w:val="Title"/>
    <w:basedOn w:val="Normal"/>
    <w:next w:val="Normal"/>
    <w:link w:val="KonuBalChar"/>
    <w:uiPriority w:val="10"/>
    <w:qFormat/>
    <w:rsid w:val="00F532F7"/>
    <w:pPr>
      <w:keepNext/>
      <w:keepLines/>
      <w:spacing w:before="480" w:after="120"/>
    </w:pPr>
    <w:rPr>
      <w:rFonts w:eastAsia="Calibri" w:cs="Calibri"/>
      <w:b/>
      <w:sz w:val="72"/>
      <w:szCs w:val="72"/>
    </w:rPr>
  </w:style>
  <w:style w:type="character" w:customStyle="1" w:styleId="KonuBalChar">
    <w:name w:val="Konu Başlığı Char"/>
    <w:basedOn w:val="VarsaylanParagrafYazTipi"/>
    <w:link w:val="KonuBal"/>
    <w:uiPriority w:val="10"/>
    <w:rsid w:val="00F532F7"/>
    <w:rPr>
      <w:rFonts w:ascii="Calibri" w:eastAsia="Calibri" w:hAnsi="Calibri" w:cs="Calibri"/>
      <w:b/>
      <w:sz w:val="72"/>
      <w:szCs w:val="72"/>
      <w:lang w:eastAsia="tr-TR"/>
    </w:rPr>
  </w:style>
  <w:style w:type="paragraph" w:styleId="AltKonuBal">
    <w:name w:val="Subtitle"/>
    <w:basedOn w:val="Normal"/>
    <w:next w:val="Normal"/>
    <w:link w:val="AltKonuBalChar"/>
    <w:uiPriority w:val="99"/>
    <w:qFormat/>
    <w:rsid w:val="00F532F7"/>
    <w:pPr>
      <w:keepNext/>
      <w:keepLines/>
      <w:spacing w:before="360" w:after="80"/>
    </w:pPr>
    <w:rPr>
      <w:rFonts w:ascii="Georgia" w:eastAsia="Georgia" w:hAnsi="Georgia" w:cs="Georgia"/>
      <w:i/>
      <w:color w:val="666666"/>
      <w:sz w:val="48"/>
      <w:szCs w:val="48"/>
    </w:rPr>
  </w:style>
  <w:style w:type="character" w:customStyle="1" w:styleId="AltKonuBalChar">
    <w:name w:val="Alt Konu Başlığı Char"/>
    <w:basedOn w:val="VarsaylanParagrafYazTipi"/>
    <w:link w:val="AltKonuBal"/>
    <w:uiPriority w:val="99"/>
    <w:rsid w:val="00F532F7"/>
    <w:rPr>
      <w:rFonts w:ascii="Georgia" w:eastAsia="Georgia" w:hAnsi="Georgia" w:cs="Georgia"/>
      <w:i/>
      <w:color w:val="666666"/>
      <w:sz w:val="48"/>
      <w:szCs w:val="48"/>
      <w:lang w:eastAsia="tr-TR"/>
    </w:rPr>
  </w:style>
  <w:style w:type="character" w:customStyle="1" w:styleId="AklamaMetniChar">
    <w:name w:val="Açıklama Metni Char"/>
    <w:basedOn w:val="VarsaylanParagrafYazTipi"/>
    <w:link w:val="AklamaMetni"/>
    <w:uiPriority w:val="99"/>
    <w:rsid w:val="00F532F7"/>
    <w:rPr>
      <w:rFonts w:ascii="Calibri" w:eastAsia="Calibri" w:hAnsi="Calibri" w:cs="Calibri"/>
      <w:sz w:val="20"/>
      <w:szCs w:val="20"/>
      <w:lang w:eastAsia="tr-TR"/>
    </w:rPr>
  </w:style>
  <w:style w:type="paragraph" w:styleId="AklamaMetni">
    <w:name w:val="annotation text"/>
    <w:basedOn w:val="Normal"/>
    <w:link w:val="AklamaMetniChar"/>
    <w:uiPriority w:val="99"/>
    <w:unhideWhenUsed/>
    <w:rsid w:val="00F532F7"/>
    <w:pPr>
      <w:spacing w:line="240" w:lineRule="auto"/>
    </w:pPr>
    <w:rPr>
      <w:rFonts w:eastAsia="Calibri" w:cs="Calibri"/>
      <w:sz w:val="20"/>
      <w:szCs w:val="20"/>
    </w:rPr>
  </w:style>
  <w:style w:type="paragraph" w:styleId="DipnotMetni">
    <w:name w:val="footnote text"/>
    <w:basedOn w:val="Normal"/>
    <w:link w:val="DipnotMetniChar"/>
    <w:uiPriority w:val="99"/>
    <w:unhideWhenUsed/>
    <w:rsid w:val="00F532F7"/>
    <w:pPr>
      <w:spacing w:after="0" w:line="240" w:lineRule="auto"/>
    </w:pPr>
    <w:rPr>
      <w:rFonts w:eastAsia="Calibri" w:cs="Calibri"/>
      <w:sz w:val="20"/>
      <w:szCs w:val="20"/>
    </w:rPr>
  </w:style>
  <w:style w:type="character" w:customStyle="1" w:styleId="DipnotMetniChar">
    <w:name w:val="Dipnot Metni Char"/>
    <w:basedOn w:val="VarsaylanParagrafYazTipi"/>
    <w:link w:val="DipnotMetni"/>
    <w:uiPriority w:val="99"/>
    <w:rsid w:val="00F532F7"/>
    <w:rPr>
      <w:rFonts w:ascii="Calibri" w:eastAsia="Calibri" w:hAnsi="Calibri" w:cs="Calibri"/>
      <w:sz w:val="20"/>
      <w:szCs w:val="20"/>
      <w:lang w:eastAsia="tr-TR"/>
    </w:rPr>
  </w:style>
  <w:style w:type="character" w:styleId="DipnotBavurusu">
    <w:name w:val="footnote reference"/>
    <w:aliases w:val="Dipnot1,Dipnot2,Dipnot3,Dipnot4,Dipnot5,Dipnot6,Dipnot7,Dipnot8,Dipnot9,Dipnot10,Dipnot11,Dipnot12,Dipnot13,Dipnot14,Dipnot15,Dipnot16,Dipnot17,Dipnot18,Dipnot19,Dipnot20,Dipnot21,Dipnot22,Dipnot23,Dipnot24,Dipnot25,Dipnot26"/>
    <w:basedOn w:val="VarsaylanParagrafYazTipi"/>
    <w:uiPriority w:val="99"/>
    <w:unhideWhenUsed/>
    <w:qFormat/>
    <w:rsid w:val="00F532F7"/>
    <w:rPr>
      <w:vertAlign w:val="superscript"/>
    </w:rPr>
  </w:style>
  <w:style w:type="paragraph" w:customStyle="1" w:styleId="western">
    <w:name w:val="western"/>
    <w:basedOn w:val="Normal"/>
    <w:rsid w:val="00DA5DDA"/>
    <w:pPr>
      <w:spacing w:before="100" w:beforeAutospacing="1" w:after="100" w:afterAutospacing="1" w:line="240" w:lineRule="auto"/>
    </w:pPr>
    <w:rPr>
      <w:rFonts w:ascii="Times New Roman" w:hAnsi="Times New Roman"/>
      <w:sz w:val="24"/>
      <w:szCs w:val="24"/>
    </w:rPr>
  </w:style>
  <w:style w:type="character" w:customStyle="1" w:styleId="y2iqfc">
    <w:name w:val="y2iqfc"/>
    <w:rsid w:val="00DA5DDA"/>
  </w:style>
  <w:style w:type="character" w:customStyle="1" w:styleId="hwtze">
    <w:name w:val="hwtze"/>
    <w:rsid w:val="00DA5DDA"/>
  </w:style>
  <w:style w:type="character" w:customStyle="1" w:styleId="rynqvb">
    <w:name w:val="rynqvb"/>
    <w:rsid w:val="00DA5DDA"/>
  </w:style>
  <w:style w:type="paragraph" w:styleId="NormalWeb">
    <w:name w:val="Normal (Web)"/>
    <w:basedOn w:val="Normal"/>
    <w:uiPriority w:val="99"/>
    <w:unhideWhenUsed/>
    <w:qFormat/>
    <w:rsid w:val="00C87136"/>
    <w:pPr>
      <w:spacing w:before="100" w:beforeAutospacing="1" w:after="100" w:afterAutospacing="1" w:line="240" w:lineRule="auto"/>
    </w:pPr>
    <w:rPr>
      <w:rFonts w:ascii="Times New Roman" w:hAnsi="Times New Roman"/>
      <w:sz w:val="24"/>
      <w:szCs w:val="24"/>
      <w:lang w:val="en-US"/>
    </w:rPr>
  </w:style>
  <w:style w:type="character" w:styleId="Gl">
    <w:name w:val="Strong"/>
    <w:basedOn w:val="VarsaylanParagrafYazTipi"/>
    <w:uiPriority w:val="22"/>
    <w:qFormat/>
    <w:rsid w:val="00C87136"/>
    <w:rPr>
      <w:b/>
      <w:bCs/>
    </w:rPr>
  </w:style>
  <w:style w:type="paragraph" w:customStyle="1" w:styleId="a14">
    <w:name w:val="a14"/>
    <w:basedOn w:val="Normal"/>
    <w:rsid w:val="00BA789C"/>
    <w:pPr>
      <w:spacing w:before="100" w:beforeAutospacing="1" w:after="100" w:afterAutospacing="1" w:line="240" w:lineRule="auto"/>
    </w:pPr>
    <w:rPr>
      <w:rFonts w:ascii="Times New Roman" w:hAnsi="Times New Roman"/>
      <w:sz w:val="24"/>
      <w:szCs w:val="24"/>
    </w:rPr>
  </w:style>
  <w:style w:type="character" w:customStyle="1" w:styleId="Balk7Char">
    <w:name w:val="Başlık 7 Char"/>
    <w:aliases w:val="Başlık 7Ş Char"/>
    <w:basedOn w:val="VarsaylanParagrafYazTipi"/>
    <w:link w:val="Balk7"/>
    <w:uiPriority w:val="9"/>
    <w:rsid w:val="006A74A7"/>
    <w:rPr>
      <w:rFonts w:ascii="Times New Roman" w:eastAsiaTheme="majorEastAsia" w:hAnsi="Times New Roman" w:cstheme="majorBidi"/>
      <w:i/>
      <w:iCs/>
    </w:rPr>
  </w:style>
  <w:style w:type="character" w:customStyle="1" w:styleId="Balk8Char">
    <w:name w:val="Başlık 8 Char"/>
    <w:aliases w:val="Başlık 8e Char"/>
    <w:basedOn w:val="VarsaylanParagrafYazTipi"/>
    <w:link w:val="Balk8"/>
    <w:uiPriority w:val="9"/>
    <w:rsid w:val="006A74A7"/>
    <w:rPr>
      <w:rFonts w:ascii="Times New Roman" w:eastAsiaTheme="majorEastAsia" w:hAnsi="Times New Roman" w:cstheme="majorBidi"/>
      <w:b/>
      <w:szCs w:val="20"/>
    </w:rPr>
  </w:style>
  <w:style w:type="character" w:customStyle="1" w:styleId="Balk9Char">
    <w:name w:val="Başlık 9 Char"/>
    <w:basedOn w:val="VarsaylanParagrafYazTipi"/>
    <w:link w:val="Balk9"/>
    <w:uiPriority w:val="9"/>
    <w:semiHidden/>
    <w:rsid w:val="006A74A7"/>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VarsaylanParagrafYazTipi"/>
    <w:rsid w:val="006A74A7"/>
  </w:style>
  <w:style w:type="paragraph" w:styleId="TBal">
    <w:name w:val="TOC Heading"/>
    <w:basedOn w:val="Balk1"/>
    <w:next w:val="Normal"/>
    <w:uiPriority w:val="39"/>
    <w:unhideWhenUsed/>
    <w:qFormat/>
    <w:rsid w:val="006A74A7"/>
    <w:pPr>
      <w:spacing w:before="360" w:after="240" w:line="240" w:lineRule="auto"/>
      <w:jc w:val="center"/>
      <w:outlineLvl w:val="9"/>
    </w:pPr>
    <w:rPr>
      <w:sz w:val="24"/>
      <w:lang w:eastAsia="en-US"/>
    </w:rPr>
  </w:style>
  <w:style w:type="paragraph" w:styleId="T2">
    <w:name w:val="toc 2"/>
    <w:basedOn w:val="Normal"/>
    <w:next w:val="Normal"/>
    <w:autoRedefine/>
    <w:uiPriority w:val="39"/>
    <w:unhideWhenUsed/>
    <w:qFormat/>
    <w:rsid w:val="006A74A7"/>
    <w:pPr>
      <w:tabs>
        <w:tab w:val="right" w:leader="dot" w:pos="8497"/>
      </w:tabs>
      <w:spacing w:before="120" w:after="120" w:line="360" w:lineRule="auto"/>
      <w:ind w:firstLine="284"/>
    </w:pPr>
    <w:rPr>
      <w:rFonts w:asciiTheme="minorHAnsi" w:eastAsiaTheme="minorEastAsia" w:hAnsiTheme="minorHAnsi" w:cstheme="minorHAnsi"/>
      <w:b/>
      <w:bCs/>
      <w:sz w:val="20"/>
      <w:szCs w:val="20"/>
    </w:rPr>
  </w:style>
  <w:style w:type="paragraph" w:styleId="T1">
    <w:name w:val="toc 1"/>
    <w:basedOn w:val="Normal"/>
    <w:next w:val="Normal"/>
    <w:autoRedefine/>
    <w:uiPriority w:val="39"/>
    <w:unhideWhenUsed/>
    <w:qFormat/>
    <w:rsid w:val="006A74A7"/>
    <w:pPr>
      <w:tabs>
        <w:tab w:val="right" w:leader="dot" w:pos="8497"/>
      </w:tabs>
      <w:spacing w:after="0" w:line="360" w:lineRule="auto"/>
      <w:jc w:val="center"/>
    </w:pPr>
    <w:rPr>
      <w:rFonts w:ascii="Times New Roman" w:eastAsiaTheme="minorEastAsia" w:hAnsi="Times New Roman"/>
      <w:b/>
      <w:noProof/>
      <w:sz w:val="24"/>
      <w:szCs w:val="24"/>
    </w:rPr>
  </w:style>
  <w:style w:type="paragraph" w:styleId="T3">
    <w:name w:val="toc 3"/>
    <w:basedOn w:val="Normal"/>
    <w:next w:val="Normal"/>
    <w:autoRedefine/>
    <w:uiPriority w:val="39"/>
    <w:unhideWhenUsed/>
    <w:qFormat/>
    <w:rsid w:val="006A74A7"/>
    <w:pPr>
      <w:tabs>
        <w:tab w:val="right" w:leader="dot" w:pos="8497"/>
      </w:tabs>
      <w:spacing w:after="0" w:line="360" w:lineRule="auto"/>
      <w:ind w:left="397" w:firstLine="347"/>
    </w:pPr>
    <w:rPr>
      <w:rFonts w:asciiTheme="minorHAnsi" w:eastAsiaTheme="minorEastAsia" w:hAnsiTheme="minorHAnsi" w:cstheme="minorHAnsi"/>
      <w:sz w:val="20"/>
      <w:szCs w:val="20"/>
    </w:rPr>
  </w:style>
  <w:style w:type="table" w:customStyle="1" w:styleId="DzTablo41">
    <w:name w:val="Düz Tablo 41"/>
    <w:basedOn w:val="NormalTablo"/>
    <w:uiPriority w:val="44"/>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31">
    <w:name w:val="Düz Tablo 31"/>
    <w:basedOn w:val="NormalTablo"/>
    <w:uiPriority w:val="43"/>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21">
    <w:name w:val="Düz Tablo 21"/>
    <w:basedOn w:val="NormalTablo"/>
    <w:uiPriority w:val="42"/>
    <w:rsid w:val="006A74A7"/>
    <w:pPr>
      <w:spacing w:before="120" w:after="0" w:line="240" w:lineRule="auto"/>
      <w:ind w:firstLine="709"/>
      <w:jc w:val="both"/>
    </w:pPr>
    <w:rPr>
      <w:rFonts w:eastAsiaTheme="minorEastAsia"/>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
    <w:name w:val="Düz Tablo 51"/>
    <w:basedOn w:val="NormalTablo"/>
    <w:uiPriority w:val="45"/>
    <w:rsid w:val="006A74A7"/>
    <w:pPr>
      <w:spacing w:before="120" w:after="0" w:line="240" w:lineRule="auto"/>
      <w:ind w:firstLine="709"/>
      <w:jc w:val="both"/>
    </w:pPr>
    <w:rPr>
      <w:rFonts w:eastAsiaTheme="minorEastAsia"/>
      <w:lang w:eastAsia="tr-TR"/>
    </w:rPr>
    <w:tblPr>
      <w:tblStyleRowBandSize w:val="1"/>
      <w:tblStyleColBandSize w:val="1"/>
      <w:tblInd w:w="0" w:type="dxa"/>
      <w:tblBorders>
        <w:insideV w:val="single" w:sz="4" w:space="0" w:color="auto"/>
      </w:tblBorders>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6A74A7"/>
    <w:pPr>
      <w:tabs>
        <w:tab w:val="decimal" w:pos="360"/>
      </w:tabs>
      <w:spacing w:before="120" w:after="120" w:line="360" w:lineRule="auto"/>
      <w:ind w:firstLine="709"/>
      <w:jc w:val="both"/>
    </w:pPr>
    <w:rPr>
      <w:rFonts w:asciiTheme="minorHAnsi" w:eastAsiaTheme="minorEastAsia" w:hAnsiTheme="minorHAnsi"/>
    </w:rPr>
  </w:style>
  <w:style w:type="character" w:styleId="HafifVurgulama">
    <w:name w:val="Subtle Emphasis"/>
    <w:basedOn w:val="VarsaylanParagrafYazTipi"/>
    <w:uiPriority w:val="19"/>
    <w:qFormat/>
    <w:rsid w:val="006A74A7"/>
    <w:rPr>
      <w:i/>
      <w:iCs/>
    </w:rPr>
  </w:style>
  <w:style w:type="table" w:customStyle="1" w:styleId="AkGlgeleme-Vurgu11">
    <w:name w:val="Açık Gölgeleme - Vurgu 11"/>
    <w:basedOn w:val="NormalTablo"/>
    <w:uiPriority w:val="60"/>
    <w:rsid w:val="006A74A7"/>
    <w:pPr>
      <w:spacing w:before="120" w:after="0" w:line="240" w:lineRule="auto"/>
      <w:ind w:firstLine="709"/>
      <w:jc w:val="both"/>
    </w:pPr>
    <w:rPr>
      <w:rFonts w:eastAsiaTheme="minorEastAsia"/>
      <w:color w:val="2E74B5" w:themeColor="accent1" w:themeShade="BF"/>
      <w:lang w:eastAsia="tr-TR"/>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ListeYok1">
    <w:name w:val="Liste Yok1"/>
    <w:next w:val="ListeYok"/>
    <w:uiPriority w:val="99"/>
    <w:semiHidden/>
    <w:unhideWhenUsed/>
    <w:rsid w:val="006A74A7"/>
  </w:style>
  <w:style w:type="table" w:customStyle="1" w:styleId="TableNormal">
    <w:name w:val="Table Normal"/>
    <w:uiPriority w:val="2"/>
    <w:semiHidden/>
    <w:unhideWhenUsed/>
    <w:qFormat/>
    <w:rsid w:val="006A74A7"/>
    <w:pPr>
      <w:widowControl w:val="0"/>
      <w:autoSpaceDE w:val="0"/>
      <w:autoSpaceDN w:val="0"/>
      <w:spacing w:before="120" w:after="0" w:line="240" w:lineRule="auto"/>
      <w:ind w:firstLine="709"/>
      <w:jc w:val="both"/>
    </w:pPr>
    <w:rPr>
      <w:rFonts w:eastAsia="Calibri"/>
      <w:lang w:val="en-US"/>
    </w:rPr>
    <w:tblPr>
      <w:tblInd w:w="0" w:type="dxa"/>
      <w:tblCellMar>
        <w:top w:w="0" w:type="dxa"/>
        <w:left w:w="0" w:type="dxa"/>
        <w:bottom w:w="0" w:type="dxa"/>
        <w:right w:w="0" w:type="dxa"/>
      </w:tblCellMar>
    </w:tblPr>
  </w:style>
  <w:style w:type="paragraph" w:styleId="T4">
    <w:name w:val="toc 4"/>
    <w:basedOn w:val="Normal"/>
    <w:uiPriority w:val="39"/>
    <w:qFormat/>
    <w:rsid w:val="006A74A7"/>
    <w:pPr>
      <w:spacing w:after="0" w:line="360" w:lineRule="auto"/>
      <w:ind w:left="440" w:firstLine="709"/>
    </w:pPr>
    <w:rPr>
      <w:rFonts w:asciiTheme="minorHAnsi" w:eastAsiaTheme="minorEastAsia" w:hAnsiTheme="minorHAnsi" w:cstheme="minorHAnsi"/>
      <w:sz w:val="20"/>
      <w:szCs w:val="20"/>
    </w:rPr>
  </w:style>
  <w:style w:type="paragraph" w:styleId="T5">
    <w:name w:val="toc 5"/>
    <w:basedOn w:val="Normal"/>
    <w:uiPriority w:val="39"/>
    <w:qFormat/>
    <w:rsid w:val="006A74A7"/>
    <w:pPr>
      <w:spacing w:after="0" w:line="360" w:lineRule="auto"/>
      <w:ind w:left="660" w:firstLine="709"/>
    </w:pPr>
    <w:rPr>
      <w:rFonts w:asciiTheme="minorHAnsi" w:eastAsiaTheme="minorEastAsia" w:hAnsiTheme="minorHAnsi" w:cstheme="minorHAnsi"/>
      <w:sz w:val="20"/>
      <w:szCs w:val="20"/>
    </w:rPr>
  </w:style>
  <w:style w:type="paragraph" w:styleId="T6">
    <w:name w:val="toc 6"/>
    <w:basedOn w:val="Normal"/>
    <w:uiPriority w:val="39"/>
    <w:qFormat/>
    <w:rsid w:val="006A74A7"/>
    <w:pPr>
      <w:spacing w:after="0" w:line="360" w:lineRule="auto"/>
      <w:ind w:left="880" w:firstLine="709"/>
    </w:pPr>
    <w:rPr>
      <w:rFonts w:asciiTheme="minorHAnsi" w:eastAsiaTheme="minorEastAsia" w:hAnsiTheme="minorHAnsi" w:cstheme="minorHAnsi"/>
      <w:sz w:val="20"/>
      <w:szCs w:val="20"/>
    </w:rPr>
  </w:style>
  <w:style w:type="paragraph" w:styleId="T7">
    <w:name w:val="toc 7"/>
    <w:basedOn w:val="Normal"/>
    <w:uiPriority w:val="39"/>
    <w:qFormat/>
    <w:rsid w:val="006A74A7"/>
    <w:pPr>
      <w:spacing w:after="0" w:line="360" w:lineRule="auto"/>
      <w:ind w:left="1100" w:firstLine="709"/>
    </w:pPr>
    <w:rPr>
      <w:rFonts w:asciiTheme="minorHAnsi" w:eastAsiaTheme="minorEastAsia" w:hAnsiTheme="minorHAnsi" w:cstheme="minorHAnsi"/>
      <w:sz w:val="20"/>
      <w:szCs w:val="20"/>
    </w:rPr>
  </w:style>
  <w:style w:type="paragraph" w:styleId="T8">
    <w:name w:val="toc 8"/>
    <w:basedOn w:val="Normal"/>
    <w:uiPriority w:val="39"/>
    <w:qFormat/>
    <w:rsid w:val="006A74A7"/>
    <w:pPr>
      <w:spacing w:after="0" w:line="360" w:lineRule="auto"/>
      <w:ind w:left="1320" w:firstLine="709"/>
    </w:pPr>
    <w:rPr>
      <w:rFonts w:asciiTheme="minorHAnsi" w:eastAsiaTheme="minorEastAsia" w:hAnsiTheme="minorHAnsi" w:cstheme="minorHAnsi"/>
      <w:sz w:val="20"/>
      <w:szCs w:val="20"/>
    </w:rPr>
  </w:style>
  <w:style w:type="paragraph" w:customStyle="1" w:styleId="TableParagraph">
    <w:name w:val="Table Paragraph"/>
    <w:basedOn w:val="Normal"/>
    <w:uiPriority w:val="1"/>
    <w:qFormat/>
    <w:rsid w:val="006A74A7"/>
    <w:pPr>
      <w:widowControl w:val="0"/>
      <w:autoSpaceDE w:val="0"/>
      <w:autoSpaceDN w:val="0"/>
      <w:spacing w:before="120" w:after="0" w:line="273" w:lineRule="exact"/>
      <w:ind w:left="107" w:firstLine="709"/>
      <w:jc w:val="center"/>
    </w:pPr>
    <w:rPr>
      <w:rFonts w:ascii="Times New Roman" w:hAnsi="Times New Roman"/>
      <w:lang w:val="en-US" w:eastAsia="en-US"/>
    </w:rPr>
  </w:style>
  <w:style w:type="paragraph" w:styleId="AralkYok">
    <w:name w:val="No Spacing"/>
    <w:aliases w:val="Özet/Ön Söz"/>
    <w:link w:val="AralkYokChar"/>
    <w:uiPriority w:val="1"/>
    <w:qFormat/>
    <w:rsid w:val="006A74A7"/>
    <w:pPr>
      <w:spacing w:before="120" w:after="0" w:line="240" w:lineRule="auto"/>
      <w:ind w:firstLine="709"/>
      <w:jc w:val="both"/>
    </w:pPr>
    <w:rPr>
      <w:rFonts w:eastAsiaTheme="minorEastAsia"/>
      <w:lang w:eastAsia="tr-TR"/>
    </w:rPr>
  </w:style>
  <w:style w:type="character" w:styleId="AklamaBavurusu">
    <w:name w:val="annotation reference"/>
    <w:basedOn w:val="VarsaylanParagrafYazTipi"/>
    <w:uiPriority w:val="99"/>
    <w:semiHidden/>
    <w:unhideWhenUsed/>
    <w:rsid w:val="006A74A7"/>
    <w:rPr>
      <w:sz w:val="16"/>
      <w:szCs w:val="16"/>
    </w:rPr>
  </w:style>
  <w:style w:type="paragraph" w:styleId="AklamaKonusu">
    <w:name w:val="annotation subject"/>
    <w:basedOn w:val="AklamaMetni"/>
    <w:next w:val="AklamaMetni"/>
    <w:link w:val="AklamaKonusuChar"/>
    <w:uiPriority w:val="99"/>
    <w:semiHidden/>
    <w:unhideWhenUsed/>
    <w:rsid w:val="006A74A7"/>
    <w:pPr>
      <w:spacing w:before="120" w:after="120"/>
      <w:ind w:firstLine="709"/>
      <w:jc w:val="both"/>
    </w:pPr>
    <w:rPr>
      <w:rFonts w:asciiTheme="minorHAnsi" w:eastAsiaTheme="minorEastAsia" w:hAnsiTheme="minorHAnsi" w:cstheme="minorBidi"/>
      <w:b/>
      <w:bCs/>
    </w:rPr>
  </w:style>
  <w:style w:type="character" w:customStyle="1" w:styleId="AklamaKonusuChar">
    <w:name w:val="Açıklama Konusu Char"/>
    <w:basedOn w:val="AklamaMetniChar"/>
    <w:link w:val="AklamaKonusu"/>
    <w:uiPriority w:val="99"/>
    <w:semiHidden/>
    <w:rsid w:val="006A74A7"/>
    <w:rPr>
      <w:rFonts w:ascii="Calibri" w:eastAsiaTheme="minorEastAsia" w:hAnsi="Calibri" w:cs="Calibri"/>
      <w:b/>
      <w:bCs/>
      <w:sz w:val="20"/>
      <w:szCs w:val="20"/>
      <w:lang w:eastAsia="tr-TR"/>
    </w:rPr>
  </w:style>
  <w:style w:type="paragraph" w:customStyle="1" w:styleId="Stil1">
    <w:name w:val="Stil1"/>
    <w:basedOn w:val="Balk1"/>
    <w:link w:val="Stil1Char"/>
    <w:qFormat/>
    <w:rsid w:val="006A74A7"/>
    <w:pPr>
      <w:spacing w:before="240" w:after="240" w:line="259" w:lineRule="auto"/>
      <w:jc w:val="center"/>
    </w:pPr>
    <w:rPr>
      <w:rFonts w:ascii="Times New Roman" w:hAnsi="Times New Roman"/>
      <w:b w:val="0"/>
      <w:bCs w:val="0"/>
      <w:sz w:val="24"/>
      <w:szCs w:val="32"/>
    </w:rPr>
  </w:style>
  <w:style w:type="character" w:customStyle="1" w:styleId="Stil1Char">
    <w:name w:val="Stil1 Char"/>
    <w:basedOn w:val="Balk1Char"/>
    <w:link w:val="Stil1"/>
    <w:rsid w:val="006A74A7"/>
    <w:rPr>
      <w:rFonts w:ascii="Times New Roman" w:eastAsiaTheme="majorEastAsia" w:hAnsi="Times New Roman" w:cstheme="majorBidi"/>
      <w:b w:val="0"/>
      <w:bCs w:val="0"/>
      <w:color w:val="2E74B5" w:themeColor="accent1" w:themeShade="BF"/>
      <w:sz w:val="24"/>
      <w:szCs w:val="32"/>
      <w:lang w:eastAsia="tr-TR"/>
    </w:rPr>
  </w:style>
  <w:style w:type="paragraph" w:customStyle="1" w:styleId="Stil2">
    <w:name w:val="Stil2"/>
    <w:basedOn w:val="Balk2"/>
    <w:link w:val="Stil2Char"/>
    <w:qFormat/>
    <w:rsid w:val="006A74A7"/>
    <w:pPr>
      <w:tabs>
        <w:tab w:val="left" w:pos="426"/>
      </w:tabs>
      <w:spacing w:before="240" w:after="240" w:line="259" w:lineRule="auto"/>
      <w:jc w:val="both"/>
    </w:pPr>
    <w:rPr>
      <w:rFonts w:ascii="Times New Roman" w:eastAsia="Times New Roman" w:hAnsi="Times New Roman" w:cs="Times New Roman"/>
      <w:sz w:val="24"/>
      <w:szCs w:val="24"/>
    </w:rPr>
  </w:style>
  <w:style w:type="character" w:customStyle="1" w:styleId="Stil2Char">
    <w:name w:val="Stil2 Char"/>
    <w:basedOn w:val="Balk2Char"/>
    <w:link w:val="Stil2"/>
    <w:rsid w:val="006A74A7"/>
    <w:rPr>
      <w:rFonts w:ascii="Times New Roman" w:eastAsia="Times New Roman" w:hAnsi="Times New Roman" w:cs="Times New Roman"/>
      <w:b/>
      <w:bCs/>
      <w:color w:val="5B9BD5" w:themeColor="accent1"/>
      <w:sz w:val="24"/>
      <w:szCs w:val="24"/>
      <w:lang w:eastAsia="tr-TR"/>
    </w:rPr>
  </w:style>
  <w:style w:type="paragraph" w:styleId="ekillerTablosu">
    <w:name w:val="table of figures"/>
    <w:basedOn w:val="Normal"/>
    <w:next w:val="Normal"/>
    <w:uiPriority w:val="99"/>
    <w:unhideWhenUsed/>
    <w:rsid w:val="006A74A7"/>
    <w:pPr>
      <w:spacing w:before="120" w:after="0" w:line="360" w:lineRule="auto"/>
      <w:ind w:firstLine="709"/>
      <w:jc w:val="both"/>
    </w:pPr>
    <w:rPr>
      <w:rFonts w:asciiTheme="minorHAnsi" w:eastAsiaTheme="minorEastAsia" w:hAnsiTheme="minorHAnsi" w:cstheme="minorBidi"/>
    </w:rPr>
  </w:style>
  <w:style w:type="character" w:styleId="SatrNumaras">
    <w:name w:val="line number"/>
    <w:basedOn w:val="VarsaylanParagrafYazTipi"/>
    <w:uiPriority w:val="99"/>
    <w:semiHidden/>
    <w:unhideWhenUsed/>
    <w:rsid w:val="006A74A7"/>
  </w:style>
  <w:style w:type="character" w:customStyle="1" w:styleId="GvdemetniKaln">
    <w:name w:val="Gövde metni + Kalın"/>
    <w:rsid w:val="006A74A7"/>
    <w:rPr>
      <w:rFonts w:eastAsia="Times New Roman" w:cs="Times New Roman"/>
      <w:b/>
      <w:bCs/>
      <w:color w:val="000000"/>
      <w:spacing w:val="0"/>
      <w:w w:val="100"/>
      <w:position w:val="0"/>
      <w:sz w:val="23"/>
      <w:szCs w:val="23"/>
      <w:shd w:val="clear" w:color="auto" w:fill="FFFFFF"/>
      <w:lang w:val="tr-TR"/>
    </w:rPr>
  </w:style>
  <w:style w:type="paragraph" w:customStyle="1" w:styleId="PARAGRAF">
    <w:name w:val="PARAGRAF"/>
    <w:basedOn w:val="Normal"/>
    <w:link w:val="PARAGRAFChar"/>
    <w:qFormat/>
    <w:rsid w:val="006A74A7"/>
    <w:pPr>
      <w:tabs>
        <w:tab w:val="left" w:pos="567"/>
      </w:tabs>
      <w:spacing w:before="120" w:after="120" w:line="360" w:lineRule="auto"/>
      <w:ind w:firstLine="680"/>
      <w:jc w:val="both"/>
    </w:pPr>
    <w:rPr>
      <w:rFonts w:ascii="Times New Roman" w:eastAsia="Calibri" w:hAnsi="Times New Roman"/>
      <w:color w:val="000000"/>
      <w:sz w:val="24"/>
      <w:szCs w:val="24"/>
    </w:rPr>
  </w:style>
  <w:style w:type="character" w:customStyle="1" w:styleId="PARAGRAFChar">
    <w:name w:val="PARAGRAF Char"/>
    <w:link w:val="PARAGRAF"/>
    <w:rsid w:val="006A74A7"/>
    <w:rPr>
      <w:rFonts w:ascii="Times New Roman" w:eastAsia="Calibri" w:hAnsi="Times New Roman" w:cs="Times New Roman"/>
      <w:color w:val="000000"/>
      <w:sz w:val="24"/>
      <w:szCs w:val="24"/>
      <w:lang w:eastAsia="tr-TR"/>
    </w:rPr>
  </w:style>
  <w:style w:type="character" w:customStyle="1" w:styleId="AralkYokChar">
    <w:name w:val="Aralık Yok Char"/>
    <w:aliases w:val="Özet/Ön Söz Char"/>
    <w:link w:val="AralkYok"/>
    <w:locked/>
    <w:rsid w:val="006A74A7"/>
    <w:rPr>
      <w:rFonts w:eastAsiaTheme="minorEastAsia"/>
      <w:lang w:eastAsia="tr-TR"/>
    </w:rPr>
  </w:style>
  <w:style w:type="character" w:customStyle="1" w:styleId="hi-italic">
    <w:name w:val="hi-italic"/>
    <w:basedOn w:val="VarsaylanParagrafYazTipi"/>
    <w:rsid w:val="006A74A7"/>
  </w:style>
  <w:style w:type="paragraph" w:customStyle="1" w:styleId="dzyaz">
    <w:name w:val="düzyazı"/>
    <w:basedOn w:val="Normal"/>
    <w:link w:val="dzyazChar"/>
    <w:qFormat/>
    <w:rsid w:val="006A74A7"/>
    <w:pPr>
      <w:spacing w:before="360" w:after="360" w:line="360" w:lineRule="auto"/>
      <w:ind w:firstLine="709"/>
      <w:jc w:val="both"/>
    </w:pPr>
    <w:rPr>
      <w:rFonts w:ascii="Times New Roman" w:hAnsi="Times New Roman"/>
      <w:spacing w:val="-1"/>
      <w:sz w:val="24"/>
      <w:szCs w:val="24"/>
      <w:lang w:eastAsia="en-US" w:bidi="en-US"/>
    </w:rPr>
  </w:style>
  <w:style w:type="character" w:customStyle="1" w:styleId="dzyazChar">
    <w:name w:val="düzyazı Char"/>
    <w:link w:val="dzyaz"/>
    <w:rsid w:val="006A74A7"/>
    <w:rPr>
      <w:rFonts w:ascii="Times New Roman" w:eastAsia="Times New Roman" w:hAnsi="Times New Roman" w:cs="Times New Roman"/>
      <w:spacing w:val="-1"/>
      <w:sz w:val="24"/>
      <w:szCs w:val="24"/>
      <w:lang w:bidi="en-US"/>
    </w:rPr>
  </w:style>
  <w:style w:type="paragraph" w:customStyle="1" w:styleId="Tablostili">
    <w:name w:val="Tablo stili"/>
    <w:basedOn w:val="ResimYazs"/>
    <w:next w:val="Normal"/>
    <w:autoRedefine/>
    <w:qFormat/>
    <w:rsid w:val="006A74A7"/>
    <w:pPr>
      <w:spacing w:before="240" w:after="120" w:line="240" w:lineRule="auto"/>
      <w:ind w:firstLine="709"/>
      <w:jc w:val="center"/>
    </w:pPr>
    <w:rPr>
      <w:rFonts w:ascii="Times New Roman" w:eastAsiaTheme="minorHAnsi" w:hAnsi="Times New Roman" w:cstheme="minorBidi"/>
      <w:color w:val="000000" w:themeColor="text1"/>
      <w:sz w:val="24"/>
      <w:szCs w:val="18"/>
    </w:rPr>
  </w:style>
  <w:style w:type="paragraph" w:customStyle="1" w:styleId="ekilstili">
    <w:name w:val="Şekil stili"/>
    <w:basedOn w:val="ResimYazs"/>
    <w:next w:val="Normal"/>
    <w:qFormat/>
    <w:rsid w:val="006A74A7"/>
    <w:pPr>
      <w:spacing w:before="120" w:after="360" w:line="240" w:lineRule="auto"/>
      <w:ind w:firstLine="709"/>
      <w:jc w:val="center"/>
    </w:pPr>
    <w:rPr>
      <w:rFonts w:ascii="Times New Roman" w:eastAsiaTheme="minorHAnsi" w:hAnsi="Times New Roman" w:cstheme="minorBidi"/>
      <w:color w:val="000000" w:themeColor="text1"/>
      <w:sz w:val="24"/>
      <w:szCs w:val="18"/>
    </w:rPr>
  </w:style>
  <w:style w:type="table" w:customStyle="1" w:styleId="beykent">
    <w:name w:val="beykent"/>
    <w:basedOn w:val="NormalTablo"/>
    <w:uiPriority w:val="99"/>
    <w:rsid w:val="006A74A7"/>
    <w:pPr>
      <w:spacing w:before="120" w:after="0" w:line="240" w:lineRule="auto"/>
      <w:ind w:firstLine="709"/>
      <w:jc w:val="both"/>
    </w:pPr>
    <w:rPr>
      <w:rFonts w:ascii="Times New Roman" w:eastAsia="Calibri" w:hAnsi="Times New Roman"/>
      <w:sz w:val="24"/>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tblPr/>
      <w:tcPr>
        <w:tcBorders>
          <w:bottom w:val="single" w:sz="4" w:space="0" w:color="auto"/>
        </w:tcBorders>
      </w:tcPr>
    </w:tblStylePr>
  </w:style>
  <w:style w:type="paragraph" w:customStyle="1" w:styleId="Paragrafmetin">
    <w:name w:val="Paragrafmetin"/>
    <w:basedOn w:val="Normal"/>
    <w:autoRedefine/>
    <w:qFormat/>
    <w:rsid w:val="006A74A7"/>
    <w:pPr>
      <w:spacing w:before="120" w:after="240" w:line="360" w:lineRule="auto"/>
      <w:ind w:firstLine="709"/>
      <w:jc w:val="center"/>
    </w:pPr>
    <w:rPr>
      <w:rFonts w:ascii="Times New Roman" w:eastAsia="Calibri" w:hAnsi="Times New Roman"/>
      <w:sz w:val="24"/>
      <w:lang w:eastAsia="en-US"/>
    </w:rPr>
  </w:style>
  <w:style w:type="character" w:customStyle="1" w:styleId="apple-style-span">
    <w:name w:val="apple-style-span"/>
    <w:basedOn w:val="VarsaylanParagrafYazTipi"/>
    <w:rsid w:val="006A74A7"/>
  </w:style>
  <w:style w:type="paragraph" w:styleId="Dzeltme">
    <w:name w:val="Revision"/>
    <w:hidden/>
    <w:uiPriority w:val="99"/>
    <w:semiHidden/>
    <w:rsid w:val="006A74A7"/>
    <w:pPr>
      <w:spacing w:before="120" w:after="0" w:line="240" w:lineRule="auto"/>
      <w:ind w:firstLine="709"/>
      <w:jc w:val="both"/>
    </w:pPr>
    <w:rPr>
      <w:rFonts w:ascii="Times New Roman" w:eastAsia="Calibri" w:hAnsi="Times New Roman"/>
      <w:sz w:val="24"/>
    </w:rPr>
  </w:style>
  <w:style w:type="paragraph" w:customStyle="1" w:styleId="DZYAZI">
    <w:name w:val="DÜZYAZI"/>
    <w:basedOn w:val="Normal"/>
    <w:link w:val="DZYAZIChar"/>
    <w:uiPriority w:val="99"/>
    <w:rsid w:val="006A74A7"/>
    <w:pPr>
      <w:spacing w:before="120" w:after="360" w:line="360" w:lineRule="auto"/>
      <w:ind w:firstLine="709"/>
      <w:jc w:val="both"/>
    </w:pPr>
    <w:rPr>
      <w:rFonts w:ascii="Times New Roman" w:eastAsia="Calibri" w:hAnsi="Times New Roman"/>
      <w:sz w:val="24"/>
      <w:szCs w:val="24"/>
      <w:lang w:eastAsia="en-US"/>
    </w:rPr>
  </w:style>
  <w:style w:type="character" w:customStyle="1" w:styleId="DZYAZIChar">
    <w:name w:val="DÜZYAZI Char"/>
    <w:basedOn w:val="VarsaylanParagrafYazTipi"/>
    <w:link w:val="DZYAZI"/>
    <w:uiPriority w:val="99"/>
    <w:locked/>
    <w:rsid w:val="006A74A7"/>
    <w:rPr>
      <w:rFonts w:ascii="Times New Roman" w:eastAsia="Calibri" w:hAnsi="Times New Roman" w:cs="Times New Roman"/>
      <w:sz w:val="24"/>
      <w:szCs w:val="24"/>
    </w:rPr>
  </w:style>
  <w:style w:type="paragraph" w:customStyle="1" w:styleId="paragraf0">
    <w:name w:val="paragraf"/>
    <w:basedOn w:val="Normal"/>
    <w:link w:val="paragrafChar0"/>
    <w:autoRedefine/>
    <w:qFormat/>
    <w:rsid w:val="006A74A7"/>
    <w:pPr>
      <w:spacing w:before="240" w:after="240" w:line="360" w:lineRule="auto"/>
      <w:ind w:firstLine="709"/>
      <w:jc w:val="both"/>
    </w:pPr>
    <w:rPr>
      <w:rFonts w:ascii="Times New Roman" w:eastAsiaTheme="minorHAnsi" w:hAnsi="Times New Roman" w:cstheme="minorBidi"/>
      <w:sz w:val="24"/>
      <w:lang w:eastAsia="en-US"/>
    </w:rPr>
  </w:style>
  <w:style w:type="character" w:customStyle="1" w:styleId="paragrafChar0">
    <w:name w:val="paragraf Char"/>
    <w:basedOn w:val="VarsaylanParagrafYazTipi"/>
    <w:link w:val="paragraf0"/>
    <w:rsid w:val="006A74A7"/>
    <w:rPr>
      <w:rFonts w:ascii="Times New Roman" w:hAnsi="Times New Roman"/>
      <w:sz w:val="24"/>
    </w:rPr>
  </w:style>
  <w:style w:type="character" w:styleId="HTMLKodu">
    <w:name w:val="HTML Code"/>
    <w:basedOn w:val="VarsaylanParagrafYazTipi"/>
    <w:uiPriority w:val="99"/>
    <w:semiHidden/>
    <w:unhideWhenUsed/>
    <w:rsid w:val="006A74A7"/>
    <w:rPr>
      <w:rFonts w:ascii="Courier New" w:eastAsia="Times New Roman" w:hAnsi="Courier New" w:cs="Courier New"/>
      <w:sz w:val="20"/>
      <w:szCs w:val="20"/>
    </w:rPr>
  </w:style>
  <w:style w:type="character" w:customStyle="1" w:styleId="navy">
    <w:name w:val="navy"/>
    <w:basedOn w:val="VarsaylanParagrafYazTipi"/>
    <w:rsid w:val="006A74A7"/>
  </w:style>
  <w:style w:type="paragraph" w:customStyle="1" w:styleId="nosuz1">
    <w:name w:val="nosuz1"/>
    <w:basedOn w:val="Balk1"/>
    <w:link w:val="nosuz1Char"/>
    <w:qFormat/>
    <w:rsid w:val="006A74A7"/>
    <w:pPr>
      <w:spacing w:before="360" w:after="480" w:line="240" w:lineRule="auto"/>
      <w:jc w:val="center"/>
    </w:pPr>
    <w:rPr>
      <w:rFonts w:ascii="Times New Roman" w:hAnsi="Times New Roman"/>
      <w:sz w:val="24"/>
    </w:rPr>
  </w:style>
  <w:style w:type="character" w:customStyle="1" w:styleId="nosuz1Char">
    <w:name w:val="nosuz1 Char"/>
    <w:basedOn w:val="Balk1Char"/>
    <w:link w:val="nosuz1"/>
    <w:rsid w:val="006A74A7"/>
    <w:rPr>
      <w:rFonts w:ascii="Times New Roman" w:eastAsiaTheme="majorEastAsia" w:hAnsi="Times New Roman" w:cstheme="majorBidi"/>
      <w:b/>
      <w:bCs/>
      <w:color w:val="2E74B5" w:themeColor="accent1" w:themeShade="BF"/>
      <w:sz w:val="24"/>
      <w:szCs w:val="28"/>
      <w:lang w:eastAsia="tr-TR"/>
    </w:rPr>
  </w:style>
  <w:style w:type="character" w:customStyle="1" w:styleId="A46">
    <w:name w:val="A4+6"/>
    <w:uiPriority w:val="99"/>
    <w:rsid w:val="006A74A7"/>
    <w:rPr>
      <w:rFonts w:cs="Palatino Linotype"/>
      <w:color w:val="000000"/>
      <w:sz w:val="21"/>
      <w:szCs w:val="21"/>
    </w:rPr>
  </w:style>
  <w:style w:type="paragraph" w:styleId="T9">
    <w:name w:val="toc 9"/>
    <w:basedOn w:val="Normal"/>
    <w:next w:val="Normal"/>
    <w:autoRedefine/>
    <w:uiPriority w:val="39"/>
    <w:unhideWhenUsed/>
    <w:rsid w:val="006A74A7"/>
    <w:pPr>
      <w:spacing w:after="0" w:line="360" w:lineRule="auto"/>
      <w:ind w:left="1540" w:firstLine="709"/>
    </w:pPr>
    <w:rPr>
      <w:rFonts w:asciiTheme="minorHAnsi" w:eastAsiaTheme="minorEastAsia" w:hAnsiTheme="minorHAnsi" w:cstheme="minorHAnsi"/>
      <w:sz w:val="20"/>
      <w:szCs w:val="20"/>
    </w:rPr>
  </w:style>
  <w:style w:type="character" w:customStyle="1" w:styleId="a-size-large">
    <w:name w:val="a-size-large"/>
    <w:basedOn w:val="VarsaylanParagrafYazTipi"/>
    <w:rsid w:val="006A74A7"/>
  </w:style>
  <w:style w:type="paragraph" w:styleId="GvdeMetniGirintisi2">
    <w:name w:val="Body Text Indent 2"/>
    <w:basedOn w:val="Normal"/>
    <w:link w:val="GvdeMetniGirintisi2Char"/>
    <w:rsid w:val="006A74A7"/>
    <w:pPr>
      <w:spacing w:before="120" w:after="120" w:line="480" w:lineRule="auto"/>
      <w:ind w:left="283" w:firstLine="709"/>
      <w:jc w:val="both"/>
    </w:pPr>
    <w:rPr>
      <w:rFonts w:ascii="Times New Roman" w:hAnsi="Times New Roman"/>
      <w:sz w:val="24"/>
      <w:szCs w:val="24"/>
    </w:rPr>
  </w:style>
  <w:style w:type="character" w:customStyle="1" w:styleId="GvdeMetniGirintisi2Char">
    <w:name w:val="Gövde Metni Girintisi 2 Char"/>
    <w:basedOn w:val="VarsaylanParagrafYazTipi"/>
    <w:link w:val="GvdeMetniGirintisi2"/>
    <w:rsid w:val="006A74A7"/>
    <w:rPr>
      <w:rFonts w:ascii="Times New Roman" w:eastAsia="Times New Roman" w:hAnsi="Times New Roman" w:cs="Times New Roman"/>
      <w:sz w:val="24"/>
      <w:szCs w:val="24"/>
      <w:lang w:eastAsia="tr-TR"/>
    </w:rPr>
  </w:style>
  <w:style w:type="character" w:customStyle="1" w:styleId="A2">
    <w:name w:val="A2"/>
    <w:uiPriority w:val="99"/>
    <w:rsid w:val="006A74A7"/>
    <w:rPr>
      <w:color w:val="000000"/>
      <w:sz w:val="18"/>
      <w:szCs w:val="18"/>
    </w:rPr>
  </w:style>
  <w:style w:type="table" w:customStyle="1" w:styleId="TabloStili3">
    <w:name w:val="Tablo Stili3"/>
    <w:basedOn w:val="TabloKlavuz5"/>
    <w:rsid w:val="006A74A7"/>
    <w:pPr>
      <w:spacing w:before="0" w:after="0" w:line="240" w:lineRule="auto"/>
      <w:ind w:firstLine="0"/>
      <w:jc w:val="left"/>
    </w:pPr>
    <w:rPr>
      <w:rFonts w:ascii="Times New Roman" w:eastAsia="SimSun" w:hAnsi="Times New Roman" w:cs="Times New Roman"/>
      <w:sz w:val="20"/>
      <w:szCs w:val="20"/>
    </w:rPr>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5">
    <w:name w:val="Table Grid 5"/>
    <w:basedOn w:val="NormalTablo"/>
    <w:uiPriority w:val="99"/>
    <w:semiHidden/>
    <w:unhideWhenUsed/>
    <w:rsid w:val="006A74A7"/>
    <w:pPr>
      <w:spacing w:before="120" w:after="120" w:line="360" w:lineRule="auto"/>
      <w:ind w:firstLine="709"/>
      <w:jc w:val="both"/>
    </w:pPr>
    <w:rPr>
      <w:rFonts w:eastAsiaTheme="minorEastAsia"/>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0">
    <w:name w:val="A0"/>
    <w:uiPriority w:val="99"/>
    <w:rsid w:val="006A74A7"/>
    <w:rPr>
      <w:rFonts w:cs="Minion Pro"/>
      <w:color w:val="000000"/>
      <w:sz w:val="16"/>
      <w:szCs w:val="16"/>
    </w:rPr>
  </w:style>
  <w:style w:type="paragraph" w:customStyle="1" w:styleId="Pa51">
    <w:name w:val="Pa5+1"/>
    <w:basedOn w:val="Default"/>
    <w:next w:val="Default"/>
    <w:uiPriority w:val="99"/>
    <w:rsid w:val="006A74A7"/>
    <w:pPr>
      <w:spacing w:line="241" w:lineRule="atLeast"/>
    </w:pPr>
    <w:rPr>
      <w:rFonts w:ascii="Myriad Pro" w:eastAsiaTheme="minorEastAsia" w:hAnsi="Myriad Pro" w:cstheme="minorBidi"/>
      <w:color w:val="auto"/>
      <w:lang w:eastAsia="tr-TR"/>
    </w:rPr>
  </w:style>
  <w:style w:type="paragraph" w:styleId="GvdeMetni3">
    <w:name w:val="Body Text 3"/>
    <w:basedOn w:val="Normal"/>
    <w:link w:val="GvdeMetni3Char"/>
    <w:uiPriority w:val="99"/>
    <w:unhideWhenUsed/>
    <w:rsid w:val="006A74A7"/>
    <w:pPr>
      <w:spacing w:before="120" w:after="120" w:line="360" w:lineRule="auto"/>
      <w:ind w:firstLine="709"/>
      <w:jc w:val="both"/>
    </w:pPr>
    <w:rPr>
      <w:rFonts w:asciiTheme="minorHAnsi" w:eastAsiaTheme="minorEastAsia" w:hAnsiTheme="minorHAnsi" w:cstheme="minorBidi"/>
      <w:sz w:val="16"/>
      <w:szCs w:val="16"/>
    </w:rPr>
  </w:style>
  <w:style w:type="character" w:customStyle="1" w:styleId="GvdeMetni3Char">
    <w:name w:val="Gövde Metni 3 Char"/>
    <w:basedOn w:val="VarsaylanParagrafYazTipi"/>
    <w:link w:val="GvdeMetni3"/>
    <w:uiPriority w:val="99"/>
    <w:rsid w:val="006A74A7"/>
    <w:rPr>
      <w:rFonts w:eastAsiaTheme="minorEastAsia"/>
      <w:sz w:val="16"/>
      <w:szCs w:val="16"/>
      <w:lang w:eastAsia="tr-TR"/>
    </w:rPr>
  </w:style>
  <w:style w:type="paragraph" w:customStyle="1" w:styleId="Tabloyazs">
    <w:name w:val="Tablo yazısı"/>
    <w:basedOn w:val="Normal"/>
    <w:uiPriority w:val="99"/>
    <w:qFormat/>
    <w:rsid w:val="006A74A7"/>
    <w:pPr>
      <w:spacing w:after="0" w:line="240" w:lineRule="auto"/>
      <w:contextualSpacing/>
    </w:pPr>
    <w:rPr>
      <w:rFonts w:ascii="Times New Roman" w:eastAsia="Calibri" w:hAnsi="Times New Roman" w:cs="Arial"/>
      <w:noProof/>
      <w:sz w:val="24"/>
      <w:szCs w:val="24"/>
      <w:lang w:eastAsia="en-US"/>
    </w:rPr>
  </w:style>
  <w:style w:type="paragraph" w:customStyle="1" w:styleId="YT4">
    <w:name w:val="YÇT 4"/>
    <w:basedOn w:val="Default"/>
    <w:next w:val="Default"/>
    <w:uiPriority w:val="99"/>
    <w:rsid w:val="006A74A7"/>
    <w:rPr>
      <w:rFonts w:eastAsia="Calibri"/>
      <w:color w:val="auto"/>
    </w:rPr>
  </w:style>
  <w:style w:type="character" w:styleId="zlenenKpr">
    <w:name w:val="FollowedHyperlink"/>
    <w:uiPriority w:val="99"/>
    <w:semiHidden/>
    <w:unhideWhenUsed/>
    <w:rsid w:val="006A74A7"/>
    <w:rPr>
      <w:color w:val="800080"/>
      <w:u w:val="single"/>
    </w:rPr>
  </w:style>
  <w:style w:type="character" w:customStyle="1" w:styleId="Gvdemetni0">
    <w:name w:val="Gövde metni_"/>
    <w:link w:val="Gvdemetni1"/>
    <w:locked/>
    <w:rsid w:val="006A74A7"/>
    <w:rPr>
      <w:rFonts w:ascii="Arial" w:eastAsia="Arial" w:hAnsi="Arial" w:cs="Arial"/>
      <w:sz w:val="18"/>
      <w:szCs w:val="18"/>
    </w:rPr>
  </w:style>
  <w:style w:type="paragraph" w:customStyle="1" w:styleId="Gvdemetni1">
    <w:name w:val="Gövde metni"/>
    <w:basedOn w:val="Normal"/>
    <w:link w:val="Gvdemetni0"/>
    <w:rsid w:val="006A74A7"/>
    <w:pPr>
      <w:widowControl w:val="0"/>
      <w:spacing w:after="0" w:line="300" w:lineRule="auto"/>
    </w:pPr>
    <w:rPr>
      <w:rFonts w:ascii="Arial" w:eastAsia="Arial" w:hAnsi="Arial" w:cs="Arial"/>
      <w:sz w:val="18"/>
      <w:szCs w:val="18"/>
      <w:lang w:eastAsia="en-US"/>
    </w:rPr>
  </w:style>
  <w:style w:type="character" w:customStyle="1" w:styleId="Gvdemetni2">
    <w:name w:val="Gövde metni (2)_"/>
    <w:link w:val="Gvdemetni20"/>
    <w:semiHidden/>
    <w:locked/>
    <w:rsid w:val="006A74A7"/>
    <w:rPr>
      <w:rFonts w:ascii="Arial" w:eastAsia="Arial" w:hAnsi="Arial" w:cs="Arial"/>
      <w:sz w:val="11"/>
      <w:szCs w:val="11"/>
    </w:rPr>
  </w:style>
  <w:style w:type="paragraph" w:customStyle="1" w:styleId="Gvdemetni20">
    <w:name w:val="Gövde metni (2)"/>
    <w:basedOn w:val="Normal"/>
    <w:link w:val="Gvdemetni2"/>
    <w:semiHidden/>
    <w:rsid w:val="006A74A7"/>
    <w:pPr>
      <w:widowControl w:val="0"/>
      <w:spacing w:after="0" w:line="264" w:lineRule="auto"/>
    </w:pPr>
    <w:rPr>
      <w:rFonts w:ascii="Arial" w:eastAsia="Arial" w:hAnsi="Arial" w:cs="Arial"/>
      <w:sz w:val="11"/>
      <w:szCs w:val="11"/>
      <w:lang w:eastAsia="en-US"/>
    </w:rPr>
  </w:style>
  <w:style w:type="character" w:customStyle="1" w:styleId="Resimyazs0">
    <w:name w:val="Resim yazısı_"/>
    <w:link w:val="Resimyazs1"/>
    <w:semiHidden/>
    <w:locked/>
    <w:rsid w:val="006A74A7"/>
    <w:rPr>
      <w:rFonts w:ascii="Arial" w:eastAsia="Arial" w:hAnsi="Arial" w:cs="Arial"/>
      <w:sz w:val="11"/>
      <w:szCs w:val="11"/>
    </w:rPr>
  </w:style>
  <w:style w:type="paragraph" w:customStyle="1" w:styleId="Resimyazs1">
    <w:name w:val="Resim yazısı"/>
    <w:basedOn w:val="Normal"/>
    <w:link w:val="Resimyazs0"/>
    <w:semiHidden/>
    <w:rsid w:val="006A74A7"/>
    <w:pPr>
      <w:widowControl w:val="0"/>
      <w:spacing w:after="0"/>
    </w:pPr>
    <w:rPr>
      <w:rFonts w:ascii="Arial" w:eastAsia="Arial" w:hAnsi="Arial" w:cs="Arial"/>
      <w:sz w:val="11"/>
      <w:szCs w:val="11"/>
      <w:lang w:eastAsia="en-US"/>
    </w:rPr>
  </w:style>
  <w:style w:type="paragraph" w:customStyle="1" w:styleId="tablom">
    <w:name w:val="tablom"/>
    <w:basedOn w:val="Dizin2"/>
    <w:link w:val="tablomChar"/>
    <w:autoRedefine/>
    <w:qFormat/>
    <w:rsid w:val="006A74A7"/>
    <w:pPr>
      <w:spacing w:after="120"/>
      <w:ind w:left="0" w:firstLine="0"/>
    </w:pPr>
    <w:rPr>
      <w:rFonts w:ascii="Times New Roman" w:hAnsi="Times New Roman"/>
      <w:bCs/>
      <w:i/>
      <w:iCs/>
      <w:noProof w:val="0"/>
      <w:sz w:val="20"/>
      <w:szCs w:val="20"/>
      <w:lang w:val="x-none" w:eastAsia="x-none"/>
    </w:rPr>
  </w:style>
  <w:style w:type="character" w:customStyle="1" w:styleId="tablomChar">
    <w:name w:val="tablom Char"/>
    <w:link w:val="tablom"/>
    <w:rsid w:val="006A74A7"/>
    <w:rPr>
      <w:rFonts w:ascii="Times New Roman" w:eastAsia="Calibri" w:hAnsi="Times New Roman" w:cs="Times New Roman"/>
      <w:bCs/>
      <w:i/>
      <w:iCs/>
      <w:sz w:val="20"/>
      <w:szCs w:val="20"/>
      <w:lang w:val="x-none" w:eastAsia="x-none"/>
    </w:rPr>
  </w:style>
  <w:style w:type="paragraph" w:styleId="Dizin2">
    <w:name w:val="index 2"/>
    <w:basedOn w:val="Normal"/>
    <w:next w:val="Normal"/>
    <w:autoRedefine/>
    <w:uiPriority w:val="99"/>
    <w:semiHidden/>
    <w:unhideWhenUsed/>
    <w:rsid w:val="006A74A7"/>
    <w:pPr>
      <w:spacing w:after="0" w:line="240" w:lineRule="auto"/>
      <w:ind w:left="440" w:hanging="220"/>
    </w:pPr>
    <w:rPr>
      <w:rFonts w:eastAsia="Calibri"/>
      <w:noProof/>
      <w:lang w:eastAsia="en-US"/>
    </w:rPr>
  </w:style>
  <w:style w:type="paragraph" w:customStyle="1" w:styleId="ekiller">
    <w:name w:val="şekiller"/>
    <w:basedOn w:val="Dizin1"/>
    <w:link w:val="ekillerChar"/>
    <w:autoRedefine/>
    <w:qFormat/>
    <w:rsid w:val="006A74A7"/>
    <w:pPr>
      <w:spacing w:line="360" w:lineRule="auto"/>
      <w:ind w:left="0" w:firstLine="0"/>
      <w:jc w:val="center"/>
    </w:pPr>
    <w:rPr>
      <w:rFonts w:ascii="Times New Roman" w:hAnsi="Times New Roman"/>
      <w:b/>
      <w:i/>
      <w:noProof w:val="0"/>
      <w:color w:val="000000"/>
      <w:sz w:val="20"/>
      <w:szCs w:val="24"/>
    </w:rPr>
  </w:style>
  <w:style w:type="character" w:customStyle="1" w:styleId="ekillerChar">
    <w:name w:val="şekiller Char"/>
    <w:link w:val="ekiller"/>
    <w:rsid w:val="006A74A7"/>
    <w:rPr>
      <w:rFonts w:ascii="Times New Roman" w:eastAsia="Calibri" w:hAnsi="Times New Roman" w:cs="Times New Roman"/>
      <w:b/>
      <w:i/>
      <w:color w:val="000000"/>
      <w:sz w:val="20"/>
      <w:szCs w:val="24"/>
    </w:rPr>
  </w:style>
  <w:style w:type="paragraph" w:styleId="Dizin1">
    <w:name w:val="index 1"/>
    <w:basedOn w:val="Normal"/>
    <w:next w:val="Normal"/>
    <w:autoRedefine/>
    <w:uiPriority w:val="99"/>
    <w:semiHidden/>
    <w:unhideWhenUsed/>
    <w:rsid w:val="006A74A7"/>
    <w:pPr>
      <w:spacing w:after="0" w:line="240" w:lineRule="auto"/>
      <w:ind w:left="220" w:hanging="220"/>
    </w:pPr>
    <w:rPr>
      <w:rFonts w:eastAsia="Calibri"/>
      <w:noProof/>
      <w:lang w:eastAsia="en-US"/>
    </w:rPr>
  </w:style>
  <w:style w:type="paragraph" w:customStyle="1" w:styleId="kaynaka0">
    <w:name w:val="kaynakça"/>
    <w:basedOn w:val="Normal"/>
    <w:link w:val="kaynakaChar"/>
    <w:qFormat/>
    <w:rsid w:val="006A74A7"/>
    <w:pPr>
      <w:spacing w:line="360" w:lineRule="auto"/>
      <w:ind w:left="567" w:hanging="567"/>
      <w:jc w:val="both"/>
    </w:pPr>
    <w:rPr>
      <w:rFonts w:ascii="Times New Roman" w:eastAsia="Calibri" w:hAnsi="Times New Roman"/>
      <w:noProof/>
      <w:color w:val="222222"/>
      <w:sz w:val="24"/>
      <w:szCs w:val="24"/>
      <w:shd w:val="clear" w:color="auto" w:fill="FFFFFF"/>
      <w:lang w:val="x-none" w:eastAsia="x-none"/>
    </w:rPr>
  </w:style>
  <w:style w:type="character" w:customStyle="1" w:styleId="kaynakaChar">
    <w:name w:val="kaynakça Char"/>
    <w:link w:val="kaynaka0"/>
    <w:rsid w:val="006A74A7"/>
    <w:rPr>
      <w:rFonts w:ascii="Times New Roman" w:eastAsia="Calibri" w:hAnsi="Times New Roman" w:cs="Times New Roman"/>
      <w:noProof/>
      <w:color w:val="222222"/>
      <w:sz w:val="24"/>
      <w:szCs w:val="24"/>
      <w:lang w:val="x-none" w:eastAsia="x-none"/>
    </w:rPr>
  </w:style>
  <w:style w:type="paragraph" w:styleId="SonnotMetni">
    <w:name w:val="endnote text"/>
    <w:basedOn w:val="Normal"/>
    <w:link w:val="SonnotMetniChar"/>
    <w:uiPriority w:val="99"/>
    <w:semiHidden/>
    <w:unhideWhenUsed/>
    <w:rsid w:val="006A74A7"/>
    <w:pPr>
      <w:spacing w:after="0" w:line="240" w:lineRule="auto"/>
    </w:pPr>
    <w:rPr>
      <w:rFonts w:eastAsia="Calibri"/>
      <w:noProof/>
      <w:sz w:val="20"/>
      <w:szCs w:val="20"/>
      <w:lang w:val="x-none" w:eastAsia="x-none"/>
    </w:rPr>
  </w:style>
  <w:style w:type="character" w:customStyle="1" w:styleId="SonnotMetniChar">
    <w:name w:val="Sonnot Metni Char"/>
    <w:basedOn w:val="VarsaylanParagrafYazTipi"/>
    <w:link w:val="SonnotMetni"/>
    <w:uiPriority w:val="99"/>
    <w:semiHidden/>
    <w:rsid w:val="006A74A7"/>
    <w:rPr>
      <w:rFonts w:ascii="Calibri" w:eastAsia="Calibri" w:hAnsi="Calibri" w:cs="Times New Roman"/>
      <w:noProof/>
      <w:sz w:val="20"/>
      <w:szCs w:val="20"/>
      <w:lang w:val="x-none" w:eastAsia="x-none"/>
    </w:rPr>
  </w:style>
  <w:style w:type="character" w:styleId="SonnotBavurusu">
    <w:name w:val="endnote reference"/>
    <w:uiPriority w:val="99"/>
    <w:semiHidden/>
    <w:unhideWhenUsed/>
    <w:rsid w:val="006A74A7"/>
    <w:rPr>
      <w:vertAlign w:val="superscript"/>
    </w:rPr>
  </w:style>
  <w:style w:type="character" w:customStyle="1" w:styleId="qu">
    <w:name w:val="qu"/>
    <w:basedOn w:val="VarsaylanParagrafYazTipi"/>
    <w:rsid w:val="006A74A7"/>
  </w:style>
  <w:style w:type="character" w:customStyle="1" w:styleId="gd">
    <w:name w:val="gd"/>
    <w:basedOn w:val="VarsaylanParagrafYazTipi"/>
    <w:rsid w:val="006A74A7"/>
  </w:style>
  <w:style w:type="character" w:customStyle="1" w:styleId="go">
    <w:name w:val="go"/>
    <w:basedOn w:val="VarsaylanParagrafYazTipi"/>
    <w:rsid w:val="006A74A7"/>
  </w:style>
  <w:style w:type="character" w:customStyle="1" w:styleId="g3">
    <w:name w:val="g3"/>
    <w:basedOn w:val="VarsaylanParagrafYazTipi"/>
    <w:rsid w:val="006A74A7"/>
  </w:style>
  <w:style w:type="character" w:customStyle="1" w:styleId="hb">
    <w:name w:val="hb"/>
    <w:basedOn w:val="VarsaylanParagrafYazTipi"/>
    <w:rsid w:val="006A74A7"/>
  </w:style>
  <w:style w:type="character" w:customStyle="1" w:styleId="g2">
    <w:name w:val="g2"/>
    <w:basedOn w:val="VarsaylanParagrafYazTipi"/>
    <w:rsid w:val="006A74A7"/>
  </w:style>
  <w:style w:type="character" w:customStyle="1" w:styleId="gmailsignatureprefix">
    <w:name w:val="gmail_signature_prefix"/>
    <w:basedOn w:val="VarsaylanParagrafYazTipi"/>
    <w:rsid w:val="006A74A7"/>
  </w:style>
  <w:style w:type="table" w:customStyle="1" w:styleId="ListeTablo21">
    <w:name w:val="Liste Tablo 21"/>
    <w:basedOn w:val="NormalTablo"/>
    <w:uiPriority w:val="47"/>
    <w:rsid w:val="006A74A7"/>
    <w:pPr>
      <w:spacing w:after="0" w:line="240" w:lineRule="auto"/>
    </w:pPr>
    <w:rPr>
      <w:rFonts w:ascii="Calibri" w:eastAsia="Calibri" w:hAnsi="Calibri" w:cs="Times New Roman"/>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naMetinStili">
    <w:name w:val="AnaMetinStili"/>
    <w:basedOn w:val="Normal"/>
    <w:link w:val="AnaMetinStiliChar"/>
    <w:rsid w:val="006A74A7"/>
    <w:pPr>
      <w:autoSpaceDE w:val="0"/>
      <w:autoSpaceDN w:val="0"/>
      <w:adjustRightInd w:val="0"/>
      <w:spacing w:after="0" w:line="360" w:lineRule="auto"/>
      <w:ind w:left="142" w:firstLine="360"/>
      <w:jc w:val="both"/>
    </w:pPr>
    <w:rPr>
      <w:rFonts w:ascii="Times New Roman" w:eastAsia="Calibri" w:hAnsi="Times New Roman"/>
      <w:color w:val="000000"/>
      <w:sz w:val="24"/>
      <w:szCs w:val="24"/>
      <w:lang w:eastAsia="en-US"/>
    </w:rPr>
  </w:style>
  <w:style w:type="character" w:customStyle="1" w:styleId="AnaMetinStiliChar">
    <w:name w:val="AnaMetinStili Char"/>
    <w:basedOn w:val="VarsaylanParagrafYazTipi"/>
    <w:link w:val="AnaMetinStili"/>
    <w:rsid w:val="006A74A7"/>
    <w:rPr>
      <w:rFonts w:ascii="Times New Roman" w:eastAsia="Calibri" w:hAnsi="Times New Roman" w:cs="Times New Roman"/>
      <w:color w:val="000000"/>
      <w:sz w:val="24"/>
      <w:szCs w:val="24"/>
    </w:rPr>
  </w:style>
  <w:style w:type="paragraph" w:styleId="GvdeMetni21">
    <w:name w:val="Body Text 2"/>
    <w:basedOn w:val="Normal"/>
    <w:link w:val="GvdeMetni2Char"/>
    <w:uiPriority w:val="99"/>
    <w:semiHidden/>
    <w:unhideWhenUsed/>
    <w:rsid w:val="006A74A7"/>
    <w:pPr>
      <w:spacing w:before="120" w:after="120" w:line="480" w:lineRule="auto"/>
      <w:ind w:firstLine="709"/>
      <w:jc w:val="both"/>
    </w:pPr>
    <w:rPr>
      <w:rFonts w:asciiTheme="minorHAnsi" w:eastAsiaTheme="minorEastAsia" w:hAnsiTheme="minorHAnsi" w:cstheme="minorBidi"/>
    </w:rPr>
  </w:style>
  <w:style w:type="character" w:customStyle="1" w:styleId="GvdeMetni2Char">
    <w:name w:val="Gövde Metni 2 Char"/>
    <w:basedOn w:val="VarsaylanParagrafYazTipi"/>
    <w:link w:val="GvdeMetni21"/>
    <w:uiPriority w:val="99"/>
    <w:semiHidden/>
    <w:rsid w:val="006A74A7"/>
    <w:rPr>
      <w:rFonts w:eastAsiaTheme="minorEastAsia"/>
      <w:lang w:eastAsia="tr-TR"/>
    </w:rPr>
  </w:style>
  <w:style w:type="paragraph" w:customStyle="1" w:styleId="default0">
    <w:name w:val="default"/>
    <w:basedOn w:val="Normal"/>
    <w:rsid w:val="009A442E"/>
    <w:pPr>
      <w:spacing w:before="100" w:beforeAutospacing="1" w:after="100" w:afterAutospacing="1" w:line="240" w:lineRule="auto"/>
    </w:pPr>
    <w:rPr>
      <w:rFonts w:ascii="Times New Roman" w:hAnsi="Times New Roman"/>
      <w:sz w:val="24"/>
      <w:szCs w:val="24"/>
    </w:rPr>
  </w:style>
  <w:style w:type="character" w:customStyle="1" w:styleId="zmlenmeyenBahsetme1">
    <w:name w:val="Çözümlenmeyen Bahsetme1"/>
    <w:basedOn w:val="VarsaylanParagrafYazTipi"/>
    <w:uiPriority w:val="99"/>
    <w:semiHidden/>
    <w:unhideWhenUsed/>
    <w:rsid w:val="009A442E"/>
    <w:rPr>
      <w:color w:val="605E5C"/>
      <w:shd w:val="clear" w:color="auto" w:fill="E1DFDD"/>
    </w:rPr>
  </w:style>
  <w:style w:type="paragraph" w:customStyle="1" w:styleId="metinii">
    <w:name w:val="metiniçi"/>
    <w:basedOn w:val="Normal"/>
    <w:uiPriority w:val="99"/>
    <w:qFormat/>
    <w:rsid w:val="009A442E"/>
    <w:pPr>
      <w:spacing w:line="360" w:lineRule="auto"/>
      <w:jc w:val="both"/>
    </w:pPr>
    <w:rPr>
      <w:rFonts w:ascii="Times New Roman" w:eastAsiaTheme="minorEastAsia" w:hAnsi="Times New Roman" w:cstheme="minorBidi"/>
      <w:sz w:val="24"/>
    </w:rPr>
  </w:style>
  <w:style w:type="character" w:customStyle="1" w:styleId="FontStyle162">
    <w:name w:val="Font Style162"/>
    <w:basedOn w:val="VarsaylanParagrafYazTipi"/>
    <w:uiPriority w:val="99"/>
    <w:rsid w:val="009A442E"/>
    <w:rPr>
      <w:rFonts w:ascii="Times New Roman" w:hAnsi="Times New Roman" w:cs="Times New Roman" w:hint="default"/>
      <w:color w:val="000000"/>
      <w:sz w:val="18"/>
      <w:szCs w:val="18"/>
    </w:rPr>
  </w:style>
  <w:style w:type="character" w:customStyle="1" w:styleId="FontStyle163">
    <w:name w:val="Font Style163"/>
    <w:basedOn w:val="VarsaylanParagrafYazTipi"/>
    <w:uiPriority w:val="99"/>
    <w:rsid w:val="009A442E"/>
    <w:rPr>
      <w:rFonts w:ascii="Times New Roman" w:hAnsi="Times New Roman" w:cs="Times New Roman" w:hint="default"/>
      <w:b/>
      <w:bCs/>
      <w:color w:val="000000"/>
      <w:sz w:val="16"/>
      <w:szCs w:val="16"/>
    </w:rPr>
  </w:style>
  <w:style w:type="paragraph" w:styleId="Trnak">
    <w:name w:val="Quote"/>
    <w:basedOn w:val="Normal"/>
    <w:next w:val="Normal"/>
    <w:link w:val="TrnakChar"/>
    <w:uiPriority w:val="29"/>
    <w:qFormat/>
    <w:rsid w:val="00DD54E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TrnakChar">
    <w:name w:val="Tırnak Char"/>
    <w:basedOn w:val="VarsaylanParagrafYazTipi"/>
    <w:link w:val="Trnak"/>
    <w:uiPriority w:val="29"/>
    <w:rsid w:val="00DD54E1"/>
    <w:rPr>
      <w:i/>
      <w:iCs/>
      <w:color w:val="404040" w:themeColor="text1" w:themeTint="BF"/>
      <w:kern w:val="2"/>
      <w14:ligatures w14:val="standardContextual"/>
    </w:rPr>
  </w:style>
  <w:style w:type="character" w:styleId="GlVurgulama">
    <w:name w:val="Intense Emphasis"/>
    <w:basedOn w:val="VarsaylanParagrafYazTipi"/>
    <w:uiPriority w:val="21"/>
    <w:qFormat/>
    <w:rsid w:val="00DD54E1"/>
    <w:rPr>
      <w:i/>
      <w:iCs/>
      <w:color w:val="2E74B5" w:themeColor="accent1" w:themeShade="BF"/>
    </w:rPr>
  </w:style>
  <w:style w:type="paragraph" w:styleId="KeskinTrnak">
    <w:name w:val="Intense Quote"/>
    <w:basedOn w:val="Normal"/>
    <w:next w:val="Normal"/>
    <w:link w:val="KeskinTrnakChar"/>
    <w:uiPriority w:val="30"/>
    <w:qFormat/>
    <w:rsid w:val="00DD54E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KeskinTrnakChar">
    <w:name w:val="Keskin Tırnak Char"/>
    <w:basedOn w:val="VarsaylanParagrafYazTipi"/>
    <w:link w:val="KeskinTrnak"/>
    <w:uiPriority w:val="30"/>
    <w:rsid w:val="00DD54E1"/>
    <w:rPr>
      <w:i/>
      <w:iCs/>
      <w:color w:val="2E74B5" w:themeColor="accent1" w:themeShade="BF"/>
      <w:kern w:val="2"/>
      <w14:ligatures w14:val="standardContextual"/>
    </w:rPr>
  </w:style>
  <w:style w:type="character" w:styleId="GlBavuru">
    <w:name w:val="Intense Reference"/>
    <w:basedOn w:val="VarsaylanParagrafYazTipi"/>
    <w:uiPriority w:val="32"/>
    <w:qFormat/>
    <w:rsid w:val="00DD54E1"/>
    <w:rPr>
      <w:b/>
      <w:bCs/>
      <w:smallCaps/>
      <w:color w:val="2E74B5" w:themeColor="accent1" w:themeShade="BF"/>
      <w:spacing w:val="5"/>
    </w:rPr>
  </w:style>
  <w:style w:type="character" w:customStyle="1" w:styleId="Headerorfooter10ptBold">
    <w:name w:val="Header or footer + 10 pt;Bold"/>
    <w:basedOn w:val="VarsaylanParagrafYazTipi"/>
    <w:rsid w:val="00204670"/>
    <w:rPr>
      <w:rFonts w:ascii="Times New Roman" w:eastAsia="Times New Roman" w:hAnsi="Times New Roman" w:cs="Times New Roman"/>
      <w:b/>
      <w:bCs/>
      <w:i/>
      <w:iCs/>
      <w:color w:val="000000"/>
      <w:spacing w:val="0"/>
      <w:w w:val="100"/>
      <w:position w:val="0"/>
      <w:sz w:val="20"/>
      <w:szCs w:val="20"/>
      <w:shd w:val="clear" w:color="auto" w:fill="FFFFFF"/>
      <w:lang w:val="tr-TR" w:eastAsia="tr-TR" w:bidi="tr-TR"/>
    </w:rPr>
  </w:style>
  <w:style w:type="paragraph" w:customStyle="1" w:styleId="METN">
    <w:name w:val="METİN"/>
    <w:basedOn w:val="Normal"/>
    <w:qFormat/>
    <w:rsid w:val="00BF46E1"/>
    <w:pPr>
      <w:spacing w:after="0" w:line="360" w:lineRule="auto"/>
      <w:ind w:firstLine="708"/>
      <w:jc w:val="both"/>
    </w:pPr>
    <w:rPr>
      <w:rFonts w:ascii="Times New Roman" w:hAnsi="Times New Roman"/>
      <w:sz w:val="24"/>
      <w:szCs w:val="24"/>
    </w:rPr>
  </w:style>
  <w:style w:type="paragraph" w:customStyle="1" w:styleId="BirinciDzeyBalk">
    <w:name w:val="Birinci Düzey Başlık"/>
    <w:basedOn w:val="Normal"/>
    <w:qFormat/>
    <w:rsid w:val="00BF46E1"/>
    <w:pPr>
      <w:spacing w:before="240" w:after="240" w:line="360" w:lineRule="auto"/>
      <w:jc w:val="center"/>
    </w:pPr>
    <w:rPr>
      <w:rFonts w:ascii="Times New Roman" w:eastAsiaTheme="minorHAnsi" w:hAnsi="Times New Roman"/>
      <w:b/>
      <w:caps/>
      <w:color w:val="000000" w:themeColor="text1"/>
      <w:sz w:val="24"/>
      <w:szCs w:val="24"/>
      <w:lang w:eastAsia="en-US"/>
    </w:rPr>
  </w:style>
  <w:style w:type="paragraph" w:customStyle="1" w:styleId="kinciDzeyBalk">
    <w:name w:val="İkinci Düzey Başlık"/>
    <w:basedOn w:val="BirinciDzeyBalk"/>
    <w:qFormat/>
    <w:rsid w:val="00BF46E1"/>
    <w:rPr>
      <w:caps w:val="0"/>
    </w:rPr>
  </w:style>
  <w:style w:type="paragraph" w:styleId="GvdeMetniGirintisi">
    <w:name w:val="Body Text Indent"/>
    <w:basedOn w:val="Normal"/>
    <w:link w:val="GvdeMetniGirintisiChar"/>
    <w:rsid w:val="00686BD4"/>
    <w:pPr>
      <w:spacing w:after="240" w:line="360" w:lineRule="auto"/>
      <w:ind w:firstLine="567"/>
      <w:jc w:val="both"/>
    </w:pPr>
    <w:rPr>
      <w:rFonts w:ascii="Times New Roman" w:hAnsi="Times New Roman"/>
      <w:bCs/>
      <w:sz w:val="24"/>
      <w:szCs w:val="32"/>
    </w:rPr>
  </w:style>
  <w:style w:type="character" w:customStyle="1" w:styleId="GvdeMetniGirintisiChar">
    <w:name w:val="Gövde Metni Girintisi Char"/>
    <w:basedOn w:val="VarsaylanParagrafYazTipi"/>
    <w:link w:val="GvdeMetniGirintisi"/>
    <w:rsid w:val="00686BD4"/>
    <w:rPr>
      <w:rFonts w:ascii="Times New Roman" w:eastAsia="Times New Roman" w:hAnsi="Times New Roman" w:cs="Times New Roman"/>
      <w:bCs/>
      <w:sz w:val="24"/>
      <w:szCs w:val="32"/>
      <w:lang w:eastAsia="tr-TR"/>
    </w:rPr>
  </w:style>
  <w:style w:type="paragraph" w:customStyle="1" w:styleId="thesisStyle">
    <w:name w:val="thesis Style"/>
    <w:basedOn w:val="Normal"/>
    <w:next w:val="Normal"/>
    <w:uiPriority w:val="99"/>
    <w:rsid w:val="00686BD4"/>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1Balk">
    <w:name w:val="1. Başlık"/>
    <w:basedOn w:val="Balk1"/>
    <w:next w:val="Normal"/>
    <w:qFormat/>
    <w:rsid w:val="00686BD4"/>
    <w:pPr>
      <w:numPr>
        <w:numId w:val="1"/>
      </w:numPr>
      <w:spacing w:before="1440" w:after="360" w:line="360" w:lineRule="auto"/>
      <w:ind w:left="357" w:hanging="357"/>
    </w:pPr>
    <w:rPr>
      <w:rFonts w:ascii="Times New Roman" w:hAnsi="Times New Roman"/>
      <w:color w:val="000000" w:themeColor="text1"/>
      <w:sz w:val="24"/>
      <w:lang w:eastAsia="en-US"/>
    </w:rPr>
  </w:style>
  <w:style w:type="paragraph" w:customStyle="1" w:styleId="2Balk">
    <w:name w:val="2. Başlık"/>
    <w:basedOn w:val="Balk2"/>
    <w:next w:val="Normal"/>
    <w:qFormat/>
    <w:rsid w:val="00686BD4"/>
    <w:pPr>
      <w:numPr>
        <w:ilvl w:val="1"/>
        <w:numId w:val="1"/>
      </w:numPr>
      <w:spacing w:before="360" w:after="240" w:line="360" w:lineRule="auto"/>
      <w:ind w:left="0" w:firstLine="0"/>
      <w:contextualSpacing/>
      <w:jc w:val="both"/>
    </w:pPr>
    <w:rPr>
      <w:rFonts w:ascii="Times New Roman" w:hAnsi="Times New Roman"/>
      <w:color w:val="000000" w:themeColor="text1"/>
      <w:sz w:val="24"/>
      <w:lang w:eastAsia="en-US"/>
    </w:rPr>
  </w:style>
  <w:style w:type="paragraph" w:customStyle="1" w:styleId="3Balk">
    <w:name w:val="3. Başlık"/>
    <w:basedOn w:val="Balk3"/>
    <w:next w:val="Normal"/>
    <w:qFormat/>
    <w:rsid w:val="00686BD4"/>
    <w:pPr>
      <w:numPr>
        <w:ilvl w:val="2"/>
        <w:numId w:val="1"/>
      </w:numPr>
      <w:spacing w:before="240" w:after="120" w:line="360" w:lineRule="auto"/>
      <w:ind w:left="0" w:firstLine="0"/>
      <w:jc w:val="both"/>
    </w:pPr>
    <w:rPr>
      <w:rFonts w:ascii="Times New Roman" w:hAnsi="Times New Roman"/>
      <w:b/>
      <w:bCs/>
      <w:color w:val="000000" w:themeColor="text1"/>
      <w:szCs w:val="22"/>
      <w:lang w:eastAsia="en-US"/>
    </w:rPr>
  </w:style>
  <w:style w:type="paragraph" w:customStyle="1" w:styleId="4Balk">
    <w:name w:val="4. Başlık"/>
    <w:basedOn w:val="Balk4"/>
    <w:next w:val="Normal"/>
    <w:qFormat/>
    <w:rsid w:val="00686BD4"/>
    <w:pPr>
      <w:numPr>
        <w:ilvl w:val="3"/>
        <w:numId w:val="1"/>
      </w:numPr>
      <w:spacing w:before="240" w:after="120" w:line="360" w:lineRule="auto"/>
      <w:ind w:left="0" w:firstLine="0"/>
      <w:jc w:val="both"/>
    </w:pPr>
    <w:rPr>
      <w:rFonts w:ascii="Times New Roman" w:hAnsi="Times New Roman"/>
      <w:i w:val="0"/>
      <w:color w:val="000000" w:themeColor="text1"/>
      <w:sz w:val="24"/>
      <w:lang w:eastAsia="en-US"/>
    </w:rPr>
  </w:style>
  <w:style w:type="paragraph" w:customStyle="1" w:styleId="5Balk">
    <w:name w:val="5. Başlık"/>
    <w:basedOn w:val="Balk5"/>
    <w:next w:val="Normal"/>
    <w:qFormat/>
    <w:rsid w:val="00686BD4"/>
    <w:pPr>
      <w:numPr>
        <w:ilvl w:val="4"/>
        <w:numId w:val="1"/>
      </w:numPr>
      <w:spacing w:before="240" w:after="120" w:line="240" w:lineRule="auto"/>
      <w:ind w:left="0" w:firstLine="0"/>
      <w:jc w:val="both"/>
    </w:pPr>
    <w:rPr>
      <w:rFonts w:ascii="Times New Roman" w:eastAsiaTheme="majorEastAsia" w:hAnsi="Times New Roman" w:cstheme="majorBidi"/>
      <w:bCs/>
      <w:iCs/>
      <w:sz w:val="24"/>
      <w:lang w:eastAsia="en-US"/>
    </w:rPr>
  </w:style>
  <w:style w:type="paragraph" w:customStyle="1" w:styleId="Tabloekil">
    <w:name w:val="Tablo/Şekil"/>
    <w:basedOn w:val="ResimYazs"/>
    <w:next w:val="Normal"/>
    <w:qFormat/>
    <w:rsid w:val="00686BD4"/>
    <w:pPr>
      <w:spacing w:before="120" w:after="120" w:line="240" w:lineRule="auto"/>
      <w:jc w:val="center"/>
    </w:pPr>
    <w:rPr>
      <w:rFonts w:ascii="Times New Roman" w:eastAsiaTheme="minorHAnsi" w:hAnsi="Times New Roman" w:cstheme="minorBidi"/>
      <w:sz w:val="24"/>
      <w:szCs w:val="24"/>
    </w:rPr>
  </w:style>
  <w:style w:type="paragraph" w:customStyle="1" w:styleId="DorudanAlnt">
    <w:name w:val="Doğrudan Alıntı"/>
    <w:basedOn w:val="Normal"/>
    <w:qFormat/>
    <w:rsid w:val="00686BD4"/>
    <w:pPr>
      <w:spacing w:before="120" w:after="120" w:line="360" w:lineRule="auto"/>
      <w:ind w:left="284"/>
      <w:jc w:val="both"/>
    </w:pPr>
    <w:rPr>
      <w:rFonts w:ascii="Times New Roman" w:eastAsiaTheme="minorHAnsi" w:hAnsi="Times New Roman" w:cstheme="minorBidi"/>
      <w:color w:val="000000" w:themeColor="text1"/>
      <w:sz w:val="24"/>
      <w:szCs w:val="18"/>
      <w:lang w:eastAsia="en-US"/>
    </w:rPr>
  </w:style>
  <w:style w:type="paragraph" w:customStyle="1" w:styleId="altliste1">
    <w:name w:val="alt liste 1"/>
    <w:basedOn w:val="Normal"/>
    <w:link w:val="altliste1Char"/>
    <w:qFormat/>
    <w:rsid w:val="00686BD4"/>
    <w:pPr>
      <w:numPr>
        <w:numId w:val="2"/>
      </w:numPr>
      <w:spacing w:after="0"/>
      <w:contextualSpacing/>
      <w:jc w:val="both"/>
    </w:pPr>
    <w:rPr>
      <w:rFonts w:ascii="Times New Roman" w:eastAsiaTheme="minorHAnsi" w:hAnsi="Times New Roman"/>
      <w:sz w:val="24"/>
      <w:szCs w:val="24"/>
      <w:lang w:val="en-US" w:eastAsia="en-US"/>
    </w:rPr>
  </w:style>
  <w:style w:type="paragraph" w:customStyle="1" w:styleId="altliste2">
    <w:name w:val="alt liste 2"/>
    <w:basedOn w:val="altliste1"/>
    <w:qFormat/>
    <w:rsid w:val="00686BD4"/>
    <w:pPr>
      <w:numPr>
        <w:ilvl w:val="1"/>
      </w:numPr>
      <w:tabs>
        <w:tab w:val="num" w:pos="926"/>
      </w:tabs>
      <w:ind w:left="709" w:hanging="349"/>
    </w:pPr>
  </w:style>
  <w:style w:type="character" w:customStyle="1" w:styleId="altliste1Char">
    <w:name w:val="alt liste 1 Char"/>
    <w:basedOn w:val="VarsaylanParagrafYazTipi"/>
    <w:link w:val="altliste1"/>
    <w:rsid w:val="00686BD4"/>
    <w:rPr>
      <w:rFonts w:ascii="Times New Roman" w:hAnsi="Times New Roman" w:cs="Times New Roman"/>
      <w:sz w:val="24"/>
      <w:szCs w:val="24"/>
      <w:lang w:val="en-US"/>
    </w:rPr>
  </w:style>
  <w:style w:type="paragraph" w:customStyle="1" w:styleId="TabloekilBal">
    <w:name w:val="Tablo/Şekil Başlığı"/>
    <w:basedOn w:val="ResimYazs"/>
    <w:next w:val="Normal"/>
    <w:qFormat/>
    <w:rsid w:val="00686BD4"/>
    <w:pPr>
      <w:spacing w:after="0" w:line="240" w:lineRule="auto"/>
      <w:jc w:val="center"/>
    </w:pPr>
    <w:rPr>
      <w:rFonts w:ascii="Times New Roman" w:eastAsiaTheme="minorHAnsi" w:hAnsi="Times New Roman" w:cstheme="minorBidi"/>
      <w:sz w:val="24"/>
      <w:szCs w:val="24"/>
    </w:rPr>
  </w:style>
  <w:style w:type="paragraph" w:customStyle="1" w:styleId="Tabloerii">
    <w:name w:val="Tablo İçeriği"/>
    <w:basedOn w:val="Normal"/>
    <w:link w:val="TabloeriiChar"/>
    <w:qFormat/>
    <w:rsid w:val="00686BD4"/>
    <w:pPr>
      <w:spacing w:after="0" w:line="240" w:lineRule="auto"/>
      <w:contextualSpacing/>
      <w:jc w:val="both"/>
    </w:pPr>
    <w:rPr>
      <w:rFonts w:ascii="Times New Roman" w:eastAsiaTheme="minorHAnsi" w:hAnsi="Times New Roman"/>
      <w:bCs/>
      <w:sz w:val="24"/>
      <w:szCs w:val="24"/>
      <w:lang w:eastAsia="en-US"/>
    </w:rPr>
  </w:style>
  <w:style w:type="character" w:customStyle="1" w:styleId="TabloeriiChar">
    <w:name w:val="Tablo İçeriği Char"/>
    <w:basedOn w:val="VarsaylanParagrafYazTipi"/>
    <w:link w:val="Tabloerii"/>
    <w:rsid w:val="00686BD4"/>
    <w:rPr>
      <w:rFonts w:ascii="Times New Roman" w:hAnsi="Times New Roman" w:cs="Times New Roman"/>
      <w:bCs/>
      <w:sz w:val="24"/>
      <w:szCs w:val="24"/>
    </w:rPr>
  </w:style>
  <w:style w:type="character" w:styleId="SayfaNumaras">
    <w:name w:val="page number"/>
    <w:basedOn w:val="VarsaylanParagrafYazTipi"/>
    <w:semiHidden/>
    <w:unhideWhenUsed/>
    <w:rsid w:val="00686BD4"/>
  </w:style>
  <w:style w:type="character" w:customStyle="1" w:styleId="Gvdemetni30">
    <w:name w:val="Gövde metni (3)_"/>
    <w:basedOn w:val="VarsaylanParagrafYazTipi"/>
    <w:link w:val="Gvdemetni31"/>
    <w:rsid w:val="00686BD4"/>
    <w:rPr>
      <w:rFonts w:ascii="Times New Roman" w:eastAsia="Times New Roman" w:hAnsi="Times New Roman" w:cs="Times New Roman"/>
      <w:b/>
      <w:bCs/>
      <w:sz w:val="23"/>
      <w:szCs w:val="23"/>
      <w:shd w:val="clear" w:color="auto" w:fill="FFFFFF"/>
    </w:rPr>
  </w:style>
  <w:style w:type="character" w:customStyle="1" w:styleId="Balk20">
    <w:name w:val="Başlık #2_"/>
    <w:basedOn w:val="VarsaylanParagrafYazTipi"/>
    <w:link w:val="Balk21"/>
    <w:rsid w:val="00686BD4"/>
    <w:rPr>
      <w:rFonts w:ascii="Times New Roman" w:eastAsia="Times New Roman" w:hAnsi="Times New Roman" w:cs="Times New Roman"/>
      <w:b/>
      <w:bCs/>
      <w:sz w:val="28"/>
      <w:szCs w:val="28"/>
      <w:shd w:val="clear" w:color="auto" w:fill="FFFFFF"/>
    </w:rPr>
  </w:style>
  <w:style w:type="character" w:customStyle="1" w:styleId="Gvdemetni4">
    <w:name w:val="Gövde metni (4)_"/>
    <w:basedOn w:val="VarsaylanParagrafYazTipi"/>
    <w:link w:val="Gvdemetni40"/>
    <w:rsid w:val="00686BD4"/>
    <w:rPr>
      <w:rFonts w:ascii="Times New Roman" w:eastAsia="Times New Roman" w:hAnsi="Times New Roman" w:cs="Times New Roman"/>
      <w:shd w:val="clear" w:color="auto" w:fill="FFFFFF"/>
    </w:rPr>
  </w:style>
  <w:style w:type="paragraph" w:customStyle="1" w:styleId="Gvdemetni31">
    <w:name w:val="Gövde metni (3)"/>
    <w:basedOn w:val="Normal"/>
    <w:link w:val="Gvdemetni30"/>
    <w:rsid w:val="00686BD4"/>
    <w:pPr>
      <w:widowControl w:val="0"/>
      <w:shd w:val="clear" w:color="auto" w:fill="FFFFFF"/>
      <w:spacing w:before="300" w:after="0" w:line="413" w:lineRule="exact"/>
      <w:jc w:val="center"/>
    </w:pPr>
    <w:rPr>
      <w:rFonts w:ascii="Times New Roman" w:hAnsi="Times New Roman"/>
      <w:b/>
      <w:bCs/>
      <w:sz w:val="23"/>
      <w:szCs w:val="23"/>
      <w:lang w:eastAsia="en-US"/>
    </w:rPr>
  </w:style>
  <w:style w:type="paragraph" w:customStyle="1" w:styleId="Balk21">
    <w:name w:val="Başlık #2"/>
    <w:basedOn w:val="Normal"/>
    <w:link w:val="Balk20"/>
    <w:rsid w:val="00686BD4"/>
    <w:pPr>
      <w:widowControl w:val="0"/>
      <w:shd w:val="clear" w:color="auto" w:fill="FFFFFF"/>
      <w:spacing w:before="1740" w:after="1980" w:line="0" w:lineRule="atLeast"/>
      <w:jc w:val="center"/>
      <w:outlineLvl w:val="1"/>
    </w:pPr>
    <w:rPr>
      <w:rFonts w:ascii="Times New Roman" w:hAnsi="Times New Roman"/>
      <w:b/>
      <w:bCs/>
      <w:sz w:val="28"/>
      <w:szCs w:val="28"/>
      <w:lang w:eastAsia="en-US"/>
    </w:rPr>
  </w:style>
  <w:style w:type="paragraph" w:customStyle="1" w:styleId="Gvdemetni40">
    <w:name w:val="Gövde metni (4)"/>
    <w:basedOn w:val="Normal"/>
    <w:link w:val="Gvdemetni4"/>
    <w:rsid w:val="00686BD4"/>
    <w:pPr>
      <w:widowControl w:val="0"/>
      <w:shd w:val="clear" w:color="auto" w:fill="FFFFFF"/>
      <w:spacing w:before="180" w:after="1020" w:line="0" w:lineRule="atLeast"/>
      <w:jc w:val="center"/>
    </w:pPr>
    <w:rPr>
      <w:rFonts w:ascii="Times New Roman" w:hAnsi="Times New Roman"/>
      <w:lang w:eastAsia="en-US"/>
    </w:rPr>
  </w:style>
  <w:style w:type="paragraph" w:customStyle="1" w:styleId="MaddearetliListe">
    <w:name w:val="Madde İşaretli Liste"/>
    <w:basedOn w:val="Normal"/>
    <w:rsid w:val="00686BD4"/>
    <w:pPr>
      <w:numPr>
        <w:numId w:val="3"/>
      </w:numPr>
      <w:spacing w:after="0" w:line="360" w:lineRule="auto"/>
      <w:jc w:val="both"/>
    </w:pPr>
    <w:rPr>
      <w:rFonts w:ascii="Times New Roman" w:eastAsia="Calibri" w:hAnsi="Times New Roman"/>
      <w:color w:val="000000"/>
      <w:sz w:val="24"/>
      <w:szCs w:val="24"/>
      <w:lang w:eastAsia="en-US"/>
    </w:rPr>
  </w:style>
  <w:style w:type="character" w:customStyle="1" w:styleId="stBilgiChar0">
    <w:name w:val="Üst Bilgi Char"/>
    <w:basedOn w:val="VarsaylanParagrafYazTipi"/>
    <w:uiPriority w:val="99"/>
    <w:rsid w:val="00686BD4"/>
  </w:style>
  <w:style w:type="character" w:customStyle="1" w:styleId="zmlenmeyenBahsetme2">
    <w:name w:val="Çözümlenmeyen Bahsetme2"/>
    <w:basedOn w:val="VarsaylanParagrafYazTipi"/>
    <w:uiPriority w:val="99"/>
    <w:semiHidden/>
    <w:unhideWhenUsed/>
    <w:rsid w:val="001E488F"/>
    <w:rPr>
      <w:color w:val="605E5C"/>
      <w:shd w:val="clear" w:color="auto" w:fill="E1DFDD"/>
    </w:rPr>
  </w:style>
  <w:style w:type="paragraph" w:customStyle="1" w:styleId="LEE2Balk">
    <w:name w:val="LEE 2. Başlık"/>
    <w:basedOn w:val="Normal"/>
    <w:qFormat/>
    <w:rsid w:val="00A372E0"/>
    <w:pPr>
      <w:spacing w:before="240" w:after="120"/>
      <w:ind w:left="792" w:hanging="508"/>
      <w:outlineLvl w:val="1"/>
    </w:pPr>
    <w:rPr>
      <w:rFonts w:ascii="Times New Roman" w:hAnsi="Times New Roman"/>
      <w:kern w:val="36"/>
      <w:sz w:val="24"/>
      <w:szCs w:val="24"/>
    </w:rPr>
  </w:style>
  <w:style w:type="character" w:customStyle="1" w:styleId="AklamaKonusuChar1">
    <w:name w:val="Açıklama Konusu Char1"/>
    <w:basedOn w:val="AklamaMetniChar"/>
    <w:uiPriority w:val="99"/>
    <w:semiHidden/>
    <w:rsid w:val="00A372E0"/>
    <w:rPr>
      <w:rFonts w:ascii="Calibri" w:eastAsia="Calibri" w:hAnsi="Calibri" w:cs="Times New Roman"/>
      <w:b/>
      <w:bCs/>
      <w:noProof/>
      <w:sz w:val="20"/>
      <w:szCs w:val="20"/>
      <w:lang w:val="x-none" w:eastAsia="x-none"/>
    </w:rPr>
  </w:style>
  <w:style w:type="character" w:customStyle="1" w:styleId="HTMLncedenBiimlendirilmiChar1">
    <w:name w:val="HTML Önceden Biçimlendirilmiş Char1"/>
    <w:basedOn w:val="VarsaylanParagrafYazTipi"/>
    <w:uiPriority w:val="99"/>
    <w:semiHidden/>
    <w:rsid w:val="00A372E0"/>
    <w:rPr>
      <w:rFonts w:ascii="Consolas" w:hAnsi="Consolas"/>
      <w:sz w:val="20"/>
      <w:szCs w:val="20"/>
    </w:rPr>
  </w:style>
  <w:style w:type="character" w:customStyle="1" w:styleId="SonnotMetniChar1">
    <w:name w:val="Sonnot Metni Char1"/>
    <w:basedOn w:val="VarsaylanParagrafYazTipi"/>
    <w:uiPriority w:val="99"/>
    <w:semiHidden/>
    <w:rsid w:val="00A372E0"/>
    <w:rPr>
      <w:sz w:val="20"/>
      <w:szCs w:val="20"/>
    </w:rPr>
  </w:style>
  <w:style w:type="table" w:styleId="AkGlgeleme">
    <w:name w:val="Light Shading"/>
    <w:basedOn w:val="NormalTablo"/>
    <w:uiPriority w:val="60"/>
    <w:rsid w:val="008856F7"/>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VarsaylanParagrafYazTipi"/>
    <w:uiPriority w:val="99"/>
    <w:semiHidden/>
    <w:unhideWhenUsed/>
    <w:rsid w:val="003B4578"/>
    <w:rPr>
      <w:color w:val="605E5C"/>
      <w:shd w:val="clear" w:color="auto" w:fill="E1DFDD"/>
    </w:rPr>
  </w:style>
  <w:style w:type="table" w:customStyle="1" w:styleId="KlavuzTablo1Ak1">
    <w:name w:val="Kılavuz Tablo 1 Açık1"/>
    <w:basedOn w:val="NormalTablo"/>
    <w:next w:val="GridTable1Light"/>
    <w:uiPriority w:val="46"/>
    <w:rsid w:val="006709C9"/>
    <w:pPr>
      <w:spacing w:after="0" w:line="240" w:lineRule="auto"/>
    </w:pPr>
    <w:rPr>
      <w:kern w:val="2"/>
      <w14:ligatures w14:val="standardContextu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
    <w:name w:val="Grid Table 1 Light"/>
    <w:basedOn w:val="NormalTablo"/>
    <w:uiPriority w:val="46"/>
    <w:rsid w:val="006709C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Girintisi3">
    <w:name w:val="Body Text Indent 3"/>
    <w:basedOn w:val="Normal"/>
    <w:link w:val="GvdeMetniGirintisi3Char"/>
    <w:rsid w:val="00C529B0"/>
    <w:pPr>
      <w:spacing w:after="120" w:line="360" w:lineRule="auto"/>
      <w:ind w:left="708" w:firstLine="1"/>
      <w:jc w:val="both"/>
    </w:pPr>
    <w:rPr>
      <w:rFonts w:ascii="Times New Roman" w:hAnsi="Times New Roman"/>
      <w:b/>
      <w:sz w:val="24"/>
      <w:szCs w:val="20"/>
    </w:rPr>
  </w:style>
  <w:style w:type="character" w:customStyle="1" w:styleId="GvdeMetniGirintisi3Char">
    <w:name w:val="Gövde Metni Girintisi 3 Char"/>
    <w:basedOn w:val="VarsaylanParagrafYazTipi"/>
    <w:link w:val="GvdeMetniGirintisi3"/>
    <w:rsid w:val="00C529B0"/>
    <w:rPr>
      <w:rFonts w:ascii="Times New Roman" w:eastAsia="Times New Roman" w:hAnsi="Times New Roman" w:cs="Times New Roman"/>
      <w:b/>
      <w:sz w:val="24"/>
      <w:szCs w:val="20"/>
      <w:lang w:eastAsia="tr-TR"/>
    </w:rPr>
  </w:style>
  <w:style w:type="paragraph" w:customStyle="1" w:styleId="StilBalk2lksatr125cmnce6nkSonra6nk">
    <w:name w:val="Stil Başlık 2 + İlk satır:  125 cm Önce:  6 nk Sonra:  6 nk"/>
    <w:basedOn w:val="Balk2"/>
    <w:link w:val="StilBalk2lksatr125cmnce6nkSonra6nkChar"/>
    <w:rsid w:val="00C529B0"/>
    <w:pPr>
      <w:keepLines w:val="0"/>
      <w:spacing w:before="120" w:after="120" w:line="360" w:lineRule="auto"/>
      <w:ind w:firstLine="709"/>
      <w:jc w:val="both"/>
    </w:pPr>
    <w:rPr>
      <w:rFonts w:ascii="Times New Roman" w:eastAsia="Times New Roman" w:hAnsi="Times New Roman" w:cs="Times New Roman"/>
      <w:sz w:val="24"/>
      <w:szCs w:val="20"/>
    </w:rPr>
  </w:style>
  <w:style w:type="character" w:customStyle="1" w:styleId="StilBalk2lksatr125cmnce6nkSonra6nkChar">
    <w:name w:val="Stil Başlık 2 + İlk satır:  125 cm Önce:  6 nk Sonra:  6 nk Char"/>
    <w:basedOn w:val="Balk2Char"/>
    <w:link w:val="StilBalk2lksatr125cmnce6nkSonra6nk"/>
    <w:rsid w:val="00C529B0"/>
    <w:rPr>
      <w:rFonts w:ascii="Times New Roman" w:eastAsia="Times New Roman" w:hAnsi="Times New Roman" w:cs="Times New Roman"/>
      <w:b/>
      <w:bCs/>
      <w:color w:val="5B9BD5" w:themeColor="accent1"/>
      <w:sz w:val="24"/>
      <w:szCs w:val="20"/>
      <w:lang w:eastAsia="tr-TR"/>
    </w:rPr>
  </w:style>
  <w:style w:type="paragraph" w:customStyle="1" w:styleId="StilBalk3lksatr125cmnce6nkSonra6nk">
    <w:name w:val="Stil Başlık 3 + İlk satır:  125 cm Önce:  6 nk Sonra:  6 nk"/>
    <w:basedOn w:val="Balk3"/>
    <w:rsid w:val="00C529B0"/>
    <w:pPr>
      <w:keepLines w:val="0"/>
      <w:spacing w:before="120" w:after="120" w:line="360" w:lineRule="auto"/>
      <w:ind w:firstLine="709"/>
      <w:jc w:val="both"/>
    </w:pPr>
    <w:rPr>
      <w:rFonts w:ascii="Times New Roman" w:eastAsia="Times New Roman" w:hAnsi="Times New Roman" w:cs="Times New Roman"/>
      <w:b/>
      <w:bCs/>
      <w:color w:val="auto"/>
      <w:szCs w:val="20"/>
    </w:rPr>
  </w:style>
  <w:style w:type="paragraph" w:customStyle="1" w:styleId="StilStilBalk3lksatr125cmnce6nkSonra6nk">
    <w:name w:val="Stil Stil Başlık 3 + İlk satır:  125 cm Önce:  6 nk Sonra:  6 nk +..."/>
    <w:basedOn w:val="StilBalk3lksatr125cmnce6nkSonra6nk"/>
    <w:rsid w:val="00C529B0"/>
    <w:pPr>
      <w:ind w:firstLine="708"/>
    </w:pPr>
  </w:style>
  <w:style w:type="paragraph" w:customStyle="1" w:styleId="StilBalk1kiYanaYaslalksatr125cmnce6nk">
    <w:name w:val="Stil Başlık 1 + İki Yana Yasla İlk satır:  125 cm Önce:  6 nk ..."/>
    <w:basedOn w:val="Balk1"/>
    <w:rsid w:val="00C529B0"/>
    <w:pPr>
      <w:keepLines w:val="0"/>
      <w:spacing w:before="120" w:after="120" w:line="360" w:lineRule="auto"/>
      <w:ind w:firstLine="709"/>
      <w:jc w:val="center"/>
    </w:pPr>
    <w:rPr>
      <w:rFonts w:ascii="Times New Roman" w:eastAsia="Times New Roman" w:hAnsi="Times New Roman" w:cs="Times New Roman"/>
      <w:color w:val="auto"/>
      <w:sz w:val="24"/>
      <w:szCs w:val="24"/>
    </w:rPr>
  </w:style>
  <w:style w:type="paragraph" w:customStyle="1" w:styleId="StilBalk1kiYanaYaslalksatr125cmnce6nk1">
    <w:name w:val="Stil Başlık 1 + İki Yana Yasla İlk satır:  125 cm Önce:  6 nk ...1"/>
    <w:basedOn w:val="Balk1"/>
    <w:link w:val="StilBalk1kiYanaYaslalksatr125cmnce6nk1Char"/>
    <w:rsid w:val="00C529B0"/>
    <w:pPr>
      <w:keepLines w:val="0"/>
      <w:spacing w:before="120" w:after="120" w:line="360" w:lineRule="auto"/>
      <w:ind w:firstLine="709"/>
      <w:jc w:val="center"/>
    </w:pPr>
    <w:rPr>
      <w:rFonts w:ascii="Times New Roman" w:eastAsia="Times New Roman" w:hAnsi="Times New Roman" w:cs="Times New Roman"/>
      <w:sz w:val="24"/>
      <w:szCs w:val="20"/>
    </w:rPr>
  </w:style>
  <w:style w:type="character" w:customStyle="1" w:styleId="StilBalk1kiYanaYaslalksatr125cmnce6nk1Char">
    <w:name w:val="Stil Başlık 1 + İki Yana Yasla İlk satır:  125 cm Önce:  6 nk ...1 Char"/>
    <w:basedOn w:val="Balk1Char"/>
    <w:link w:val="StilBalk1kiYanaYaslalksatr125cmnce6nk1"/>
    <w:rsid w:val="00C529B0"/>
    <w:rPr>
      <w:rFonts w:ascii="Times New Roman" w:eastAsia="Times New Roman" w:hAnsi="Times New Roman" w:cs="Times New Roman"/>
      <w:b/>
      <w:bCs/>
      <w:color w:val="2E74B5" w:themeColor="accent1" w:themeShade="BF"/>
      <w:sz w:val="24"/>
      <w:szCs w:val="20"/>
      <w:lang w:eastAsia="tr-TR"/>
    </w:rPr>
  </w:style>
  <w:style w:type="character" w:styleId="YerTutucuMetni">
    <w:name w:val="Placeholder Text"/>
    <w:basedOn w:val="VarsaylanParagrafYazTipi"/>
    <w:uiPriority w:val="99"/>
    <w:semiHidden/>
    <w:rsid w:val="00A102AE"/>
    <w:rPr>
      <w:color w:val="808080"/>
    </w:rPr>
  </w:style>
  <w:style w:type="numbering" w:customStyle="1" w:styleId="ListeYok2">
    <w:name w:val="Liste Yok2"/>
    <w:next w:val="ListeYok"/>
    <w:uiPriority w:val="99"/>
    <w:semiHidden/>
    <w:unhideWhenUsed/>
    <w:rsid w:val="00A102AE"/>
  </w:style>
  <w:style w:type="paragraph" w:customStyle="1" w:styleId="msonormal0">
    <w:name w:val="msonormal"/>
    <w:basedOn w:val="Normal"/>
    <w:uiPriority w:val="99"/>
    <w:rsid w:val="00A102AE"/>
    <w:pPr>
      <w:spacing w:before="100" w:beforeAutospacing="1" w:after="100" w:afterAutospacing="1" w:line="240" w:lineRule="auto"/>
    </w:pPr>
    <w:rPr>
      <w:rFonts w:ascii="Times New Roman" w:hAnsi="Times New Roman"/>
      <w:sz w:val="24"/>
      <w:szCs w:val="24"/>
    </w:rPr>
  </w:style>
  <w:style w:type="paragraph" w:styleId="ListeNumaras2">
    <w:name w:val="List Number 2"/>
    <w:basedOn w:val="Normal"/>
    <w:uiPriority w:val="99"/>
    <w:semiHidden/>
    <w:unhideWhenUsed/>
    <w:rsid w:val="00A102AE"/>
    <w:pPr>
      <w:numPr>
        <w:numId w:val="4"/>
      </w:numPr>
    </w:pPr>
    <w:rPr>
      <w:rFonts w:cs="Arial"/>
      <w:noProof/>
      <w:lang w:eastAsia="en-US"/>
    </w:rPr>
  </w:style>
  <w:style w:type="paragraph" w:styleId="BelgeBalantlar">
    <w:name w:val="Document Map"/>
    <w:basedOn w:val="Normal"/>
    <w:link w:val="BelgeBalantlarChar"/>
    <w:uiPriority w:val="99"/>
    <w:semiHidden/>
    <w:unhideWhenUsed/>
    <w:rsid w:val="00A102AE"/>
    <w:pPr>
      <w:shd w:val="clear" w:color="auto" w:fill="000080"/>
    </w:pPr>
    <w:rPr>
      <w:rFonts w:ascii="Tahoma" w:eastAsia="Calibri" w:hAnsi="Tahoma" w:cs="Tahoma"/>
      <w:sz w:val="20"/>
      <w:szCs w:val="20"/>
      <w:lang w:eastAsia="en-US"/>
    </w:rPr>
  </w:style>
  <w:style w:type="character" w:customStyle="1" w:styleId="BelgeBalantlarChar">
    <w:name w:val="Belge Bağlantıları Char"/>
    <w:basedOn w:val="VarsaylanParagrafYazTipi"/>
    <w:link w:val="BelgeBalantlar"/>
    <w:uiPriority w:val="99"/>
    <w:semiHidden/>
    <w:rsid w:val="00A102AE"/>
    <w:rPr>
      <w:rFonts w:ascii="Tahoma" w:eastAsia="Calibri" w:hAnsi="Tahoma" w:cs="Tahoma"/>
      <w:sz w:val="20"/>
      <w:szCs w:val="20"/>
      <w:shd w:val="clear" w:color="auto" w:fill="000080"/>
    </w:rPr>
  </w:style>
  <w:style w:type="paragraph" w:customStyle="1" w:styleId="Textbody">
    <w:name w:val="Text body"/>
    <w:basedOn w:val="Normal"/>
    <w:uiPriority w:val="99"/>
    <w:rsid w:val="00A102AE"/>
    <w:pPr>
      <w:autoSpaceDE w:val="0"/>
      <w:autoSpaceDN w:val="0"/>
      <w:adjustRightInd w:val="0"/>
      <w:spacing w:after="120" w:line="360" w:lineRule="auto"/>
      <w:ind w:firstLine="709"/>
      <w:jc w:val="both"/>
    </w:pPr>
    <w:rPr>
      <w:rFonts w:ascii="Times New Roman" w:hAnsi="Times New Roman"/>
      <w:sz w:val="20"/>
      <w:szCs w:val="20"/>
    </w:rPr>
  </w:style>
  <w:style w:type="character" w:customStyle="1" w:styleId="highlight">
    <w:name w:val="highlight"/>
    <w:basedOn w:val="VarsaylanParagrafYazTipi"/>
    <w:rsid w:val="00A102AE"/>
  </w:style>
  <w:style w:type="character" w:customStyle="1" w:styleId="CharChar3">
    <w:name w:val="Char Char3"/>
    <w:locked/>
    <w:rsid w:val="00A102AE"/>
    <w:rPr>
      <w:rFonts w:ascii="Calibri" w:hAnsi="Calibri" w:cs="Calibri" w:hint="default"/>
      <w:lang w:val="tr-TR" w:eastAsia="en-US" w:bidi="ar-SA"/>
    </w:rPr>
  </w:style>
  <w:style w:type="character" w:customStyle="1" w:styleId="hps">
    <w:name w:val="hps"/>
    <w:basedOn w:val="VarsaylanParagrafYazTipi"/>
    <w:rsid w:val="00A102AE"/>
  </w:style>
  <w:style w:type="character" w:customStyle="1" w:styleId="st1">
    <w:name w:val="st1"/>
    <w:basedOn w:val="VarsaylanParagrafYazTipi"/>
    <w:rsid w:val="00A102AE"/>
  </w:style>
  <w:style w:type="character" w:customStyle="1" w:styleId="eser">
    <w:name w:val="eser"/>
    <w:basedOn w:val="VarsaylanParagrafYazTipi"/>
    <w:rsid w:val="00A102AE"/>
  </w:style>
  <w:style w:type="table" w:customStyle="1" w:styleId="TabloKlavuzu4">
    <w:name w:val="Tablo Kılavuzu4"/>
    <w:basedOn w:val="NormalTablo"/>
    <w:next w:val="TabloKlavuzu"/>
    <w:uiPriority w:val="39"/>
    <w:rsid w:val="00A102A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NormalTablo"/>
    <w:uiPriority w:val="99"/>
    <w:rsid w:val="00A102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11">
    <w:name w:val="Düz Tablo 11"/>
    <w:basedOn w:val="NormalTablo"/>
    <w:uiPriority w:val="41"/>
    <w:rsid w:val="00A102AE"/>
    <w:pPr>
      <w:spacing w:after="0" w:line="240" w:lineRule="auto"/>
    </w:pPr>
    <w:rPr>
      <w:rFonts w:ascii="Calibri" w:eastAsia="Calibri" w:hAnsi="Calibri" w:cs="Arial"/>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211">
    <w:name w:val="Düz Tablo 211"/>
    <w:basedOn w:val="NormalTablo"/>
    <w:uiPriority w:val="42"/>
    <w:rsid w:val="00A102AE"/>
    <w:pPr>
      <w:spacing w:after="0" w:line="240" w:lineRule="auto"/>
    </w:pPr>
    <w:rPr>
      <w:rFonts w:ascii="Calibri" w:eastAsia="Calibri" w:hAnsi="Calibri" w:cs="Arial"/>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Ak1">
    <w:name w:val="Tablo Kılavuzu Açık1"/>
    <w:basedOn w:val="NormalTablo"/>
    <w:uiPriority w:val="40"/>
    <w:rsid w:val="00A102AE"/>
    <w:pPr>
      <w:spacing w:after="0" w:line="240" w:lineRule="auto"/>
    </w:pPr>
    <w:rPr>
      <w:rFonts w:ascii="Calibri" w:eastAsia="Calibri" w:hAnsi="Calibri" w:cs="Arial"/>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DzTablo411">
    <w:name w:val="Düz Tablo 411"/>
    <w:basedOn w:val="NormalTablo"/>
    <w:uiPriority w:val="44"/>
    <w:rsid w:val="00A102AE"/>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oKlavuzu21">
    <w:name w:val="Tablo Kılavuzu21"/>
    <w:basedOn w:val="NormalTablo"/>
    <w:uiPriority w:val="39"/>
    <w:rsid w:val="00A102A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qFormat/>
    <w:rsid w:val="00B341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tr-TR"/>
    </w:rPr>
  </w:style>
  <w:style w:type="paragraph" w:styleId="ListeMaddemi">
    <w:name w:val="List Bullet"/>
    <w:basedOn w:val="Normal"/>
    <w:uiPriority w:val="99"/>
    <w:unhideWhenUsed/>
    <w:rsid w:val="00B3410D"/>
    <w:pPr>
      <w:numPr>
        <w:numId w:val="5"/>
      </w:numPr>
      <w:contextualSpacing/>
    </w:pPr>
    <w:rPr>
      <w:rFonts w:asciiTheme="minorHAnsi" w:eastAsiaTheme="minorEastAsia" w:hAnsiTheme="minorHAnsi" w:cstheme="minorBidi"/>
      <w:lang w:val="en-US" w:eastAsia="en-US"/>
    </w:rPr>
  </w:style>
  <w:style w:type="character" w:customStyle="1" w:styleId="anchor-text">
    <w:name w:val="anchor-text"/>
    <w:basedOn w:val="VarsaylanParagrafYazTipi"/>
    <w:rsid w:val="00B3410D"/>
  </w:style>
  <w:style w:type="character" w:customStyle="1" w:styleId="text">
    <w:name w:val="text"/>
    <w:basedOn w:val="VarsaylanParagrafYazTipi"/>
    <w:rsid w:val="00B34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414"/>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1B1C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9"/>
    <w:unhideWhenUsed/>
    <w:qFormat/>
    <w:rsid w:val="001B1C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9"/>
    <w:unhideWhenUsed/>
    <w:qFormat/>
    <w:rsid w:val="00E92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7947A6"/>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9"/>
    <w:qFormat/>
    <w:rsid w:val="00F532F7"/>
    <w:pPr>
      <w:keepNext/>
      <w:keepLines/>
      <w:spacing w:before="220" w:after="40"/>
      <w:outlineLvl w:val="4"/>
    </w:pPr>
    <w:rPr>
      <w:rFonts w:eastAsia="Calibri" w:cs="Calibri"/>
      <w:b/>
    </w:rPr>
  </w:style>
  <w:style w:type="paragraph" w:styleId="Balk6">
    <w:name w:val="heading 6"/>
    <w:aliases w:val="Başlık 6t"/>
    <w:basedOn w:val="Normal"/>
    <w:next w:val="Normal"/>
    <w:link w:val="Balk6Char"/>
    <w:qFormat/>
    <w:rsid w:val="00F532F7"/>
    <w:pPr>
      <w:keepNext/>
      <w:keepLines/>
      <w:spacing w:before="200" w:after="40"/>
      <w:outlineLvl w:val="5"/>
    </w:pPr>
    <w:rPr>
      <w:rFonts w:eastAsia="Calibri" w:cs="Calibri"/>
      <w:b/>
      <w:sz w:val="20"/>
      <w:szCs w:val="20"/>
    </w:rPr>
  </w:style>
  <w:style w:type="paragraph" w:styleId="Balk7">
    <w:name w:val="heading 7"/>
    <w:aliases w:val="Başlık 7Ş"/>
    <w:basedOn w:val="Normal"/>
    <w:next w:val="Normal"/>
    <w:link w:val="Balk7Char"/>
    <w:uiPriority w:val="9"/>
    <w:unhideWhenUsed/>
    <w:qFormat/>
    <w:rsid w:val="006A74A7"/>
    <w:pPr>
      <w:keepNext/>
      <w:keepLines/>
      <w:spacing w:before="120" w:after="0" w:line="480" w:lineRule="auto"/>
      <w:jc w:val="both"/>
      <w:outlineLvl w:val="6"/>
    </w:pPr>
    <w:rPr>
      <w:rFonts w:ascii="Times New Roman" w:eastAsiaTheme="majorEastAsia" w:hAnsi="Times New Roman" w:cstheme="majorBidi"/>
      <w:i/>
      <w:iCs/>
      <w:lang w:eastAsia="en-US"/>
    </w:rPr>
  </w:style>
  <w:style w:type="paragraph" w:styleId="Balk8">
    <w:name w:val="heading 8"/>
    <w:aliases w:val="Başlık 8e"/>
    <w:basedOn w:val="Normal"/>
    <w:next w:val="Normal"/>
    <w:link w:val="Balk8Char"/>
    <w:uiPriority w:val="9"/>
    <w:unhideWhenUsed/>
    <w:qFormat/>
    <w:rsid w:val="006A74A7"/>
    <w:pPr>
      <w:keepNext/>
      <w:keepLines/>
      <w:spacing w:before="200" w:after="0" w:line="360" w:lineRule="auto"/>
      <w:ind w:left="1440" w:hanging="1440"/>
      <w:jc w:val="both"/>
      <w:outlineLvl w:val="7"/>
    </w:pPr>
    <w:rPr>
      <w:rFonts w:ascii="Times New Roman" w:eastAsiaTheme="majorEastAsia" w:hAnsi="Times New Roman" w:cstheme="majorBidi"/>
      <w:b/>
      <w:szCs w:val="20"/>
      <w:lang w:eastAsia="en-US"/>
    </w:rPr>
  </w:style>
  <w:style w:type="paragraph" w:styleId="Balk9">
    <w:name w:val="heading 9"/>
    <w:basedOn w:val="Normal"/>
    <w:next w:val="Normal"/>
    <w:link w:val="Balk9Char"/>
    <w:uiPriority w:val="9"/>
    <w:semiHidden/>
    <w:unhideWhenUsed/>
    <w:qFormat/>
    <w:rsid w:val="006A74A7"/>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1CE5"/>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9"/>
    <w:qFormat/>
    <w:rsid w:val="001B1CE5"/>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9"/>
    <w:rsid w:val="00E9254C"/>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7947A6"/>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9"/>
    <w:rsid w:val="00F532F7"/>
    <w:rPr>
      <w:rFonts w:ascii="Calibri" w:eastAsia="Calibri" w:hAnsi="Calibri" w:cs="Calibri"/>
      <w:b/>
      <w:lang w:eastAsia="tr-TR"/>
    </w:rPr>
  </w:style>
  <w:style w:type="character" w:customStyle="1" w:styleId="Balk6Char">
    <w:name w:val="Başlık 6 Char"/>
    <w:aliases w:val="Başlık 6t Char"/>
    <w:basedOn w:val="VarsaylanParagrafYazTipi"/>
    <w:link w:val="Balk6"/>
    <w:rsid w:val="00F532F7"/>
    <w:rPr>
      <w:rFonts w:ascii="Calibri" w:eastAsia="Calibri" w:hAnsi="Calibri" w:cs="Calibri"/>
      <w:b/>
      <w:sz w:val="20"/>
      <w:szCs w:val="20"/>
      <w:lang w:eastAsia="tr-TR"/>
    </w:rPr>
  </w:style>
  <w:style w:type="paragraph" w:styleId="ListeParagraf">
    <w:name w:val="List Paragraph"/>
    <w:basedOn w:val="Normal"/>
    <w:link w:val="ListeParagrafChar"/>
    <w:uiPriority w:val="1"/>
    <w:qFormat/>
    <w:rsid w:val="00C85A61"/>
    <w:pPr>
      <w:ind w:left="720"/>
      <w:contextualSpacing/>
    </w:pPr>
  </w:style>
  <w:style w:type="character" w:customStyle="1" w:styleId="ListeParagrafChar">
    <w:name w:val="Liste Paragraf Char"/>
    <w:basedOn w:val="VarsaylanParagrafYazTipi"/>
    <w:link w:val="ListeParagraf"/>
    <w:uiPriority w:val="1"/>
    <w:rsid w:val="00DB36C0"/>
  </w:style>
  <w:style w:type="paragraph" w:customStyle="1" w:styleId="Default">
    <w:name w:val="Default"/>
    <w:link w:val="DefaultChar"/>
    <w:qFormat/>
    <w:rsid w:val="00734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895414"/>
    <w:rPr>
      <w:rFonts w:ascii="Times New Roman" w:hAnsi="Times New Roman" w:cs="Times New Roman"/>
      <w:color w:val="000000"/>
      <w:sz w:val="24"/>
      <w:szCs w:val="24"/>
    </w:rPr>
  </w:style>
  <w:style w:type="paragraph" w:styleId="stbilgi">
    <w:name w:val="header"/>
    <w:basedOn w:val="Normal"/>
    <w:link w:val="stbilgiChar"/>
    <w:uiPriority w:val="99"/>
    <w:unhideWhenUsed/>
    <w:rsid w:val="00935C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5CE4"/>
  </w:style>
  <w:style w:type="paragraph" w:styleId="Altbilgi">
    <w:name w:val="footer"/>
    <w:basedOn w:val="Normal"/>
    <w:link w:val="AltbilgiChar"/>
    <w:uiPriority w:val="99"/>
    <w:unhideWhenUsed/>
    <w:rsid w:val="00935C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5CE4"/>
  </w:style>
  <w:style w:type="table" w:styleId="TabloKlavuzu">
    <w:name w:val="Table Grid"/>
    <w:basedOn w:val="NormalTablo"/>
    <w:uiPriority w:val="39"/>
    <w:qFormat/>
    <w:rsid w:val="00BC6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F54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B3828"/>
    <w:pPr>
      <w:widowControl w:val="0"/>
      <w:autoSpaceDE w:val="0"/>
      <w:autoSpaceDN w:val="0"/>
      <w:spacing w:after="0" w:line="240" w:lineRule="auto"/>
    </w:pPr>
    <w:rPr>
      <w:rFonts w:ascii="Carlito" w:eastAsia="Carlito" w:hAnsi="Carlito" w:cs="Carlito"/>
      <w:u w:val="single" w:color="000000"/>
    </w:rPr>
  </w:style>
  <w:style w:type="character" w:customStyle="1" w:styleId="GvdeMetniChar">
    <w:name w:val="Gövde Metni Char"/>
    <w:basedOn w:val="VarsaylanParagrafYazTipi"/>
    <w:link w:val="GvdeMetni"/>
    <w:uiPriority w:val="1"/>
    <w:rsid w:val="00EB3828"/>
    <w:rPr>
      <w:rFonts w:ascii="Carlito" w:eastAsia="Carlito" w:hAnsi="Carlito" w:cs="Carlito"/>
      <w:u w:val="single" w:color="000000"/>
    </w:rPr>
  </w:style>
  <w:style w:type="table" w:customStyle="1" w:styleId="TabloKlavuzu2">
    <w:name w:val="Tablo Kılavuzu2"/>
    <w:basedOn w:val="NormalTablo"/>
    <w:next w:val="TabloKlavuzu"/>
    <w:uiPriority w:val="59"/>
    <w:rsid w:val="00F55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7A7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E55FA"/>
    <w:rPr>
      <w:color w:val="0563C1" w:themeColor="hyperlink"/>
      <w:u w:val="single"/>
    </w:rPr>
  </w:style>
  <w:style w:type="paragraph" w:styleId="BalonMetni">
    <w:name w:val="Balloon Text"/>
    <w:basedOn w:val="Normal"/>
    <w:link w:val="BalonMetniChar"/>
    <w:uiPriority w:val="99"/>
    <w:unhideWhenUsed/>
    <w:rsid w:val="0075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755ADE"/>
    <w:rPr>
      <w:rFonts w:ascii="Tahoma" w:hAnsi="Tahoma" w:cs="Tahoma"/>
      <w:sz w:val="16"/>
      <w:szCs w:val="16"/>
    </w:rPr>
  </w:style>
  <w:style w:type="paragraph" w:styleId="HTMLncedenBiimlendirilmi">
    <w:name w:val="HTML Preformatted"/>
    <w:basedOn w:val="Normal"/>
    <w:link w:val="HTMLncedenBiimlendirilmiChar"/>
    <w:uiPriority w:val="99"/>
    <w:unhideWhenUsed/>
    <w:rsid w:val="0089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ncedenBiimlendirilmiChar">
    <w:name w:val="HTML Önceden Biçimlendirilmiş Char"/>
    <w:basedOn w:val="VarsaylanParagrafYazTipi"/>
    <w:link w:val="HTMLncedenBiimlendirilmi"/>
    <w:uiPriority w:val="99"/>
    <w:rsid w:val="00895414"/>
    <w:rPr>
      <w:rFonts w:ascii="Courier New" w:eastAsia="Times New Roman" w:hAnsi="Courier New" w:cs="Times New Roman"/>
      <w:sz w:val="20"/>
      <w:szCs w:val="20"/>
      <w:lang w:val="x-none" w:eastAsia="x-none"/>
    </w:rPr>
  </w:style>
  <w:style w:type="paragraph" w:styleId="ResimYazs">
    <w:name w:val="caption"/>
    <w:basedOn w:val="Normal"/>
    <w:next w:val="Normal"/>
    <w:uiPriority w:val="35"/>
    <w:unhideWhenUsed/>
    <w:qFormat/>
    <w:rsid w:val="00895414"/>
    <w:pPr>
      <w:spacing w:after="160" w:line="256" w:lineRule="auto"/>
    </w:pPr>
    <w:rPr>
      <w:rFonts w:eastAsia="Calibri"/>
      <w:b/>
      <w:bCs/>
      <w:sz w:val="20"/>
      <w:szCs w:val="20"/>
      <w:lang w:eastAsia="en-US"/>
    </w:rPr>
  </w:style>
  <w:style w:type="character" w:customStyle="1" w:styleId="005-MetinChar">
    <w:name w:val="005-Metin Char"/>
    <w:link w:val="005-Metin"/>
    <w:locked/>
    <w:rsid w:val="00895414"/>
    <w:rPr>
      <w:rFonts w:ascii="Times New Roman" w:eastAsia="Times New Roman" w:hAnsi="Times New Roman" w:cs="Times New Roman"/>
      <w:bCs/>
      <w:color w:val="000000"/>
      <w:sz w:val="24"/>
      <w:szCs w:val="24"/>
    </w:rPr>
  </w:style>
  <w:style w:type="paragraph" w:customStyle="1" w:styleId="005-Metin">
    <w:name w:val="005-Metin"/>
    <w:basedOn w:val="Default"/>
    <w:link w:val="005-MetinChar"/>
    <w:autoRedefine/>
    <w:qFormat/>
    <w:rsid w:val="00895414"/>
    <w:pPr>
      <w:spacing w:line="360" w:lineRule="auto"/>
      <w:ind w:firstLine="567"/>
      <w:jc w:val="both"/>
    </w:pPr>
    <w:rPr>
      <w:rFonts w:eastAsia="Times New Roman"/>
      <w:bCs/>
    </w:rPr>
  </w:style>
  <w:style w:type="paragraph" w:customStyle="1" w:styleId="WW-NormalWeb1">
    <w:name w:val="WW-Normal (Web)1"/>
    <w:basedOn w:val="Normal"/>
    <w:uiPriority w:val="99"/>
    <w:qFormat/>
    <w:rsid w:val="00895414"/>
    <w:pPr>
      <w:spacing w:before="280" w:after="119" w:line="240" w:lineRule="auto"/>
    </w:pPr>
    <w:rPr>
      <w:rFonts w:ascii="Times New Roman" w:hAnsi="Times New Roman"/>
      <w:sz w:val="24"/>
      <w:szCs w:val="24"/>
      <w:lang w:eastAsia="ar-SA"/>
    </w:rPr>
  </w:style>
  <w:style w:type="character" w:customStyle="1" w:styleId="AltBilgiChar0">
    <w:name w:val="Alt Bilgi Char"/>
    <w:uiPriority w:val="99"/>
    <w:locked/>
    <w:rsid w:val="00895414"/>
    <w:rPr>
      <w:rFonts w:ascii="Times New Roman" w:eastAsia="Times New Roman" w:hAnsi="Times New Roman" w:cs="Times New Roman" w:hint="default"/>
      <w:lang w:eastAsia="tr-TR"/>
    </w:rPr>
  </w:style>
  <w:style w:type="paragraph" w:styleId="Kaynaka">
    <w:name w:val="Bibliography"/>
    <w:basedOn w:val="Normal"/>
    <w:next w:val="Normal"/>
    <w:uiPriority w:val="37"/>
    <w:unhideWhenUsed/>
    <w:rsid w:val="007947A6"/>
    <w:rPr>
      <w:rFonts w:asciiTheme="minorHAnsi" w:eastAsiaTheme="minorEastAsia" w:hAnsiTheme="minorHAnsi" w:cstheme="minorBidi"/>
    </w:rPr>
  </w:style>
  <w:style w:type="table" w:customStyle="1" w:styleId="Takvim1">
    <w:name w:val="Takvim 1"/>
    <w:basedOn w:val="NormalTablo"/>
    <w:uiPriority w:val="99"/>
    <w:qFormat/>
    <w:rsid w:val="007A5F9F"/>
    <w:pPr>
      <w:spacing w:after="0" w:line="240" w:lineRule="auto"/>
    </w:pPr>
    <w:rPr>
      <w:rFonts w:eastAsiaTheme="minorEastAsia"/>
      <w:lang w:eastAsia="tr-T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Vurgu">
    <w:name w:val="Emphasis"/>
    <w:basedOn w:val="VarsaylanParagrafYazTipi"/>
    <w:uiPriority w:val="20"/>
    <w:qFormat/>
    <w:rsid w:val="007A5F9F"/>
    <w:rPr>
      <w:i/>
      <w:iCs/>
    </w:rPr>
  </w:style>
  <w:style w:type="paragraph" w:styleId="KonuBal">
    <w:name w:val="Title"/>
    <w:basedOn w:val="Normal"/>
    <w:next w:val="Normal"/>
    <w:link w:val="KonuBalChar"/>
    <w:uiPriority w:val="10"/>
    <w:qFormat/>
    <w:rsid w:val="00F532F7"/>
    <w:pPr>
      <w:keepNext/>
      <w:keepLines/>
      <w:spacing w:before="480" w:after="120"/>
    </w:pPr>
    <w:rPr>
      <w:rFonts w:eastAsia="Calibri" w:cs="Calibri"/>
      <w:b/>
      <w:sz w:val="72"/>
      <w:szCs w:val="72"/>
    </w:rPr>
  </w:style>
  <w:style w:type="character" w:customStyle="1" w:styleId="KonuBalChar">
    <w:name w:val="Konu Başlığı Char"/>
    <w:basedOn w:val="VarsaylanParagrafYazTipi"/>
    <w:link w:val="KonuBal"/>
    <w:uiPriority w:val="10"/>
    <w:rsid w:val="00F532F7"/>
    <w:rPr>
      <w:rFonts w:ascii="Calibri" w:eastAsia="Calibri" w:hAnsi="Calibri" w:cs="Calibri"/>
      <w:b/>
      <w:sz w:val="72"/>
      <w:szCs w:val="72"/>
      <w:lang w:eastAsia="tr-TR"/>
    </w:rPr>
  </w:style>
  <w:style w:type="paragraph" w:styleId="AltKonuBal">
    <w:name w:val="Subtitle"/>
    <w:basedOn w:val="Normal"/>
    <w:next w:val="Normal"/>
    <w:link w:val="AltKonuBalChar"/>
    <w:uiPriority w:val="99"/>
    <w:qFormat/>
    <w:rsid w:val="00F532F7"/>
    <w:pPr>
      <w:keepNext/>
      <w:keepLines/>
      <w:spacing w:before="360" w:after="80"/>
    </w:pPr>
    <w:rPr>
      <w:rFonts w:ascii="Georgia" w:eastAsia="Georgia" w:hAnsi="Georgia" w:cs="Georgia"/>
      <w:i/>
      <w:color w:val="666666"/>
      <w:sz w:val="48"/>
      <w:szCs w:val="48"/>
    </w:rPr>
  </w:style>
  <w:style w:type="character" w:customStyle="1" w:styleId="AltKonuBalChar">
    <w:name w:val="Alt Konu Başlığı Char"/>
    <w:basedOn w:val="VarsaylanParagrafYazTipi"/>
    <w:link w:val="AltKonuBal"/>
    <w:uiPriority w:val="99"/>
    <w:rsid w:val="00F532F7"/>
    <w:rPr>
      <w:rFonts w:ascii="Georgia" w:eastAsia="Georgia" w:hAnsi="Georgia" w:cs="Georgia"/>
      <w:i/>
      <w:color w:val="666666"/>
      <w:sz w:val="48"/>
      <w:szCs w:val="48"/>
      <w:lang w:eastAsia="tr-TR"/>
    </w:rPr>
  </w:style>
  <w:style w:type="character" w:customStyle="1" w:styleId="AklamaMetniChar">
    <w:name w:val="Açıklama Metni Char"/>
    <w:basedOn w:val="VarsaylanParagrafYazTipi"/>
    <w:link w:val="AklamaMetni"/>
    <w:uiPriority w:val="99"/>
    <w:rsid w:val="00F532F7"/>
    <w:rPr>
      <w:rFonts w:ascii="Calibri" w:eastAsia="Calibri" w:hAnsi="Calibri" w:cs="Calibri"/>
      <w:sz w:val="20"/>
      <w:szCs w:val="20"/>
      <w:lang w:eastAsia="tr-TR"/>
    </w:rPr>
  </w:style>
  <w:style w:type="paragraph" w:styleId="AklamaMetni">
    <w:name w:val="annotation text"/>
    <w:basedOn w:val="Normal"/>
    <w:link w:val="AklamaMetniChar"/>
    <w:uiPriority w:val="99"/>
    <w:unhideWhenUsed/>
    <w:rsid w:val="00F532F7"/>
    <w:pPr>
      <w:spacing w:line="240" w:lineRule="auto"/>
    </w:pPr>
    <w:rPr>
      <w:rFonts w:eastAsia="Calibri" w:cs="Calibri"/>
      <w:sz w:val="20"/>
      <w:szCs w:val="20"/>
    </w:rPr>
  </w:style>
  <w:style w:type="paragraph" w:styleId="DipnotMetni">
    <w:name w:val="footnote text"/>
    <w:basedOn w:val="Normal"/>
    <w:link w:val="DipnotMetniChar"/>
    <w:uiPriority w:val="99"/>
    <w:unhideWhenUsed/>
    <w:rsid w:val="00F532F7"/>
    <w:pPr>
      <w:spacing w:after="0" w:line="240" w:lineRule="auto"/>
    </w:pPr>
    <w:rPr>
      <w:rFonts w:eastAsia="Calibri" w:cs="Calibri"/>
      <w:sz w:val="20"/>
      <w:szCs w:val="20"/>
    </w:rPr>
  </w:style>
  <w:style w:type="character" w:customStyle="1" w:styleId="DipnotMetniChar">
    <w:name w:val="Dipnot Metni Char"/>
    <w:basedOn w:val="VarsaylanParagrafYazTipi"/>
    <w:link w:val="DipnotMetni"/>
    <w:uiPriority w:val="99"/>
    <w:rsid w:val="00F532F7"/>
    <w:rPr>
      <w:rFonts w:ascii="Calibri" w:eastAsia="Calibri" w:hAnsi="Calibri" w:cs="Calibri"/>
      <w:sz w:val="20"/>
      <w:szCs w:val="20"/>
      <w:lang w:eastAsia="tr-TR"/>
    </w:rPr>
  </w:style>
  <w:style w:type="character" w:styleId="DipnotBavurusu">
    <w:name w:val="footnote reference"/>
    <w:aliases w:val="Dipnot1,Dipnot2,Dipnot3,Dipnot4,Dipnot5,Dipnot6,Dipnot7,Dipnot8,Dipnot9,Dipnot10,Dipnot11,Dipnot12,Dipnot13,Dipnot14,Dipnot15,Dipnot16,Dipnot17,Dipnot18,Dipnot19,Dipnot20,Dipnot21,Dipnot22,Dipnot23,Dipnot24,Dipnot25,Dipnot26"/>
    <w:basedOn w:val="VarsaylanParagrafYazTipi"/>
    <w:uiPriority w:val="99"/>
    <w:unhideWhenUsed/>
    <w:qFormat/>
    <w:rsid w:val="00F532F7"/>
    <w:rPr>
      <w:vertAlign w:val="superscript"/>
    </w:rPr>
  </w:style>
  <w:style w:type="paragraph" w:customStyle="1" w:styleId="western">
    <w:name w:val="western"/>
    <w:basedOn w:val="Normal"/>
    <w:rsid w:val="00DA5DDA"/>
    <w:pPr>
      <w:spacing w:before="100" w:beforeAutospacing="1" w:after="100" w:afterAutospacing="1" w:line="240" w:lineRule="auto"/>
    </w:pPr>
    <w:rPr>
      <w:rFonts w:ascii="Times New Roman" w:hAnsi="Times New Roman"/>
      <w:sz w:val="24"/>
      <w:szCs w:val="24"/>
    </w:rPr>
  </w:style>
  <w:style w:type="character" w:customStyle="1" w:styleId="y2iqfc">
    <w:name w:val="y2iqfc"/>
    <w:rsid w:val="00DA5DDA"/>
  </w:style>
  <w:style w:type="character" w:customStyle="1" w:styleId="hwtze">
    <w:name w:val="hwtze"/>
    <w:rsid w:val="00DA5DDA"/>
  </w:style>
  <w:style w:type="character" w:customStyle="1" w:styleId="rynqvb">
    <w:name w:val="rynqvb"/>
    <w:rsid w:val="00DA5DDA"/>
  </w:style>
  <w:style w:type="paragraph" w:styleId="NormalWeb">
    <w:name w:val="Normal (Web)"/>
    <w:basedOn w:val="Normal"/>
    <w:uiPriority w:val="99"/>
    <w:unhideWhenUsed/>
    <w:qFormat/>
    <w:rsid w:val="00C87136"/>
    <w:pPr>
      <w:spacing w:before="100" w:beforeAutospacing="1" w:after="100" w:afterAutospacing="1" w:line="240" w:lineRule="auto"/>
    </w:pPr>
    <w:rPr>
      <w:rFonts w:ascii="Times New Roman" w:hAnsi="Times New Roman"/>
      <w:sz w:val="24"/>
      <w:szCs w:val="24"/>
      <w:lang w:val="en-US"/>
    </w:rPr>
  </w:style>
  <w:style w:type="character" w:styleId="Gl">
    <w:name w:val="Strong"/>
    <w:basedOn w:val="VarsaylanParagrafYazTipi"/>
    <w:uiPriority w:val="22"/>
    <w:qFormat/>
    <w:rsid w:val="00C87136"/>
    <w:rPr>
      <w:b/>
      <w:bCs/>
    </w:rPr>
  </w:style>
  <w:style w:type="paragraph" w:customStyle="1" w:styleId="a14">
    <w:name w:val="a14"/>
    <w:basedOn w:val="Normal"/>
    <w:rsid w:val="00BA789C"/>
    <w:pPr>
      <w:spacing w:before="100" w:beforeAutospacing="1" w:after="100" w:afterAutospacing="1" w:line="240" w:lineRule="auto"/>
    </w:pPr>
    <w:rPr>
      <w:rFonts w:ascii="Times New Roman" w:hAnsi="Times New Roman"/>
      <w:sz w:val="24"/>
      <w:szCs w:val="24"/>
    </w:rPr>
  </w:style>
  <w:style w:type="character" w:customStyle="1" w:styleId="Balk7Char">
    <w:name w:val="Başlık 7 Char"/>
    <w:aliases w:val="Başlık 7Ş Char"/>
    <w:basedOn w:val="VarsaylanParagrafYazTipi"/>
    <w:link w:val="Balk7"/>
    <w:uiPriority w:val="9"/>
    <w:rsid w:val="006A74A7"/>
    <w:rPr>
      <w:rFonts w:ascii="Times New Roman" w:eastAsiaTheme="majorEastAsia" w:hAnsi="Times New Roman" w:cstheme="majorBidi"/>
      <w:i/>
      <w:iCs/>
    </w:rPr>
  </w:style>
  <w:style w:type="character" w:customStyle="1" w:styleId="Balk8Char">
    <w:name w:val="Başlık 8 Char"/>
    <w:aliases w:val="Başlık 8e Char"/>
    <w:basedOn w:val="VarsaylanParagrafYazTipi"/>
    <w:link w:val="Balk8"/>
    <w:uiPriority w:val="9"/>
    <w:rsid w:val="006A74A7"/>
    <w:rPr>
      <w:rFonts w:ascii="Times New Roman" w:eastAsiaTheme="majorEastAsia" w:hAnsi="Times New Roman" w:cstheme="majorBidi"/>
      <w:b/>
      <w:szCs w:val="20"/>
    </w:rPr>
  </w:style>
  <w:style w:type="character" w:customStyle="1" w:styleId="Balk9Char">
    <w:name w:val="Başlık 9 Char"/>
    <w:basedOn w:val="VarsaylanParagrafYazTipi"/>
    <w:link w:val="Balk9"/>
    <w:uiPriority w:val="9"/>
    <w:semiHidden/>
    <w:rsid w:val="006A74A7"/>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VarsaylanParagrafYazTipi"/>
    <w:rsid w:val="006A74A7"/>
  </w:style>
  <w:style w:type="paragraph" w:styleId="TBal">
    <w:name w:val="TOC Heading"/>
    <w:basedOn w:val="Balk1"/>
    <w:next w:val="Normal"/>
    <w:uiPriority w:val="39"/>
    <w:unhideWhenUsed/>
    <w:qFormat/>
    <w:rsid w:val="006A74A7"/>
    <w:pPr>
      <w:spacing w:before="360" w:after="240" w:line="240" w:lineRule="auto"/>
      <w:jc w:val="center"/>
      <w:outlineLvl w:val="9"/>
    </w:pPr>
    <w:rPr>
      <w:sz w:val="24"/>
      <w:lang w:eastAsia="en-US"/>
    </w:rPr>
  </w:style>
  <w:style w:type="paragraph" w:styleId="T2">
    <w:name w:val="toc 2"/>
    <w:basedOn w:val="Normal"/>
    <w:next w:val="Normal"/>
    <w:autoRedefine/>
    <w:uiPriority w:val="39"/>
    <w:unhideWhenUsed/>
    <w:qFormat/>
    <w:rsid w:val="006A74A7"/>
    <w:pPr>
      <w:tabs>
        <w:tab w:val="right" w:leader="dot" w:pos="8497"/>
      </w:tabs>
      <w:spacing w:before="120" w:after="120" w:line="360" w:lineRule="auto"/>
      <w:ind w:firstLine="284"/>
    </w:pPr>
    <w:rPr>
      <w:rFonts w:asciiTheme="minorHAnsi" w:eastAsiaTheme="minorEastAsia" w:hAnsiTheme="minorHAnsi" w:cstheme="minorHAnsi"/>
      <w:b/>
      <w:bCs/>
      <w:sz w:val="20"/>
      <w:szCs w:val="20"/>
    </w:rPr>
  </w:style>
  <w:style w:type="paragraph" w:styleId="T1">
    <w:name w:val="toc 1"/>
    <w:basedOn w:val="Normal"/>
    <w:next w:val="Normal"/>
    <w:autoRedefine/>
    <w:uiPriority w:val="39"/>
    <w:unhideWhenUsed/>
    <w:qFormat/>
    <w:rsid w:val="006A74A7"/>
    <w:pPr>
      <w:tabs>
        <w:tab w:val="right" w:leader="dot" w:pos="8497"/>
      </w:tabs>
      <w:spacing w:after="0" w:line="360" w:lineRule="auto"/>
      <w:jc w:val="center"/>
    </w:pPr>
    <w:rPr>
      <w:rFonts w:ascii="Times New Roman" w:eastAsiaTheme="minorEastAsia" w:hAnsi="Times New Roman"/>
      <w:b/>
      <w:noProof/>
      <w:sz w:val="24"/>
      <w:szCs w:val="24"/>
    </w:rPr>
  </w:style>
  <w:style w:type="paragraph" w:styleId="T3">
    <w:name w:val="toc 3"/>
    <w:basedOn w:val="Normal"/>
    <w:next w:val="Normal"/>
    <w:autoRedefine/>
    <w:uiPriority w:val="39"/>
    <w:unhideWhenUsed/>
    <w:qFormat/>
    <w:rsid w:val="006A74A7"/>
    <w:pPr>
      <w:tabs>
        <w:tab w:val="right" w:leader="dot" w:pos="8497"/>
      </w:tabs>
      <w:spacing w:after="0" w:line="360" w:lineRule="auto"/>
      <w:ind w:left="397" w:firstLine="347"/>
    </w:pPr>
    <w:rPr>
      <w:rFonts w:asciiTheme="minorHAnsi" w:eastAsiaTheme="minorEastAsia" w:hAnsiTheme="minorHAnsi" w:cstheme="minorHAnsi"/>
      <w:sz w:val="20"/>
      <w:szCs w:val="20"/>
    </w:rPr>
  </w:style>
  <w:style w:type="table" w:customStyle="1" w:styleId="DzTablo41">
    <w:name w:val="Düz Tablo 41"/>
    <w:basedOn w:val="NormalTablo"/>
    <w:uiPriority w:val="44"/>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31">
    <w:name w:val="Düz Tablo 31"/>
    <w:basedOn w:val="NormalTablo"/>
    <w:uiPriority w:val="43"/>
    <w:rsid w:val="006A74A7"/>
    <w:pPr>
      <w:spacing w:before="120" w:after="0" w:line="240" w:lineRule="auto"/>
      <w:ind w:firstLine="709"/>
      <w:jc w:val="both"/>
    </w:pPr>
    <w:rPr>
      <w:rFonts w:eastAsiaTheme="minorEastAsia"/>
      <w:lang w:eastAsia="tr-TR"/>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21">
    <w:name w:val="Düz Tablo 21"/>
    <w:basedOn w:val="NormalTablo"/>
    <w:uiPriority w:val="42"/>
    <w:rsid w:val="006A74A7"/>
    <w:pPr>
      <w:spacing w:before="120" w:after="0" w:line="240" w:lineRule="auto"/>
      <w:ind w:firstLine="709"/>
      <w:jc w:val="both"/>
    </w:pPr>
    <w:rPr>
      <w:rFonts w:eastAsiaTheme="minorEastAsia"/>
      <w:lang w:eastAsia="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
    <w:name w:val="Düz Tablo 51"/>
    <w:basedOn w:val="NormalTablo"/>
    <w:uiPriority w:val="45"/>
    <w:rsid w:val="006A74A7"/>
    <w:pPr>
      <w:spacing w:before="120" w:after="0" w:line="240" w:lineRule="auto"/>
      <w:ind w:firstLine="709"/>
      <w:jc w:val="both"/>
    </w:pPr>
    <w:rPr>
      <w:rFonts w:eastAsiaTheme="minorEastAsia"/>
      <w:lang w:eastAsia="tr-TR"/>
    </w:rPr>
    <w:tblPr>
      <w:tblStyleRowBandSize w:val="1"/>
      <w:tblStyleColBandSize w:val="1"/>
      <w:tblInd w:w="0" w:type="dxa"/>
      <w:tblBorders>
        <w:insideV w:val="single" w:sz="4" w:space="0" w:color="auto"/>
      </w:tblBorders>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6A74A7"/>
    <w:pPr>
      <w:tabs>
        <w:tab w:val="decimal" w:pos="360"/>
      </w:tabs>
      <w:spacing w:before="120" w:after="120" w:line="360" w:lineRule="auto"/>
      <w:ind w:firstLine="709"/>
      <w:jc w:val="both"/>
    </w:pPr>
    <w:rPr>
      <w:rFonts w:asciiTheme="minorHAnsi" w:eastAsiaTheme="minorEastAsia" w:hAnsiTheme="minorHAnsi"/>
    </w:rPr>
  </w:style>
  <w:style w:type="character" w:styleId="HafifVurgulama">
    <w:name w:val="Subtle Emphasis"/>
    <w:basedOn w:val="VarsaylanParagrafYazTipi"/>
    <w:uiPriority w:val="19"/>
    <w:qFormat/>
    <w:rsid w:val="006A74A7"/>
    <w:rPr>
      <w:i/>
      <w:iCs/>
    </w:rPr>
  </w:style>
  <w:style w:type="table" w:customStyle="1" w:styleId="AkGlgeleme-Vurgu11">
    <w:name w:val="Açık Gölgeleme - Vurgu 11"/>
    <w:basedOn w:val="NormalTablo"/>
    <w:uiPriority w:val="60"/>
    <w:rsid w:val="006A74A7"/>
    <w:pPr>
      <w:spacing w:before="120" w:after="0" w:line="240" w:lineRule="auto"/>
      <w:ind w:firstLine="709"/>
      <w:jc w:val="both"/>
    </w:pPr>
    <w:rPr>
      <w:rFonts w:eastAsiaTheme="minorEastAsia"/>
      <w:color w:val="2E74B5" w:themeColor="accent1" w:themeShade="BF"/>
      <w:lang w:eastAsia="tr-TR"/>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ListeYok1">
    <w:name w:val="Liste Yok1"/>
    <w:next w:val="ListeYok"/>
    <w:uiPriority w:val="99"/>
    <w:semiHidden/>
    <w:unhideWhenUsed/>
    <w:rsid w:val="006A74A7"/>
  </w:style>
  <w:style w:type="table" w:customStyle="1" w:styleId="TableNormal">
    <w:name w:val="Table Normal"/>
    <w:uiPriority w:val="2"/>
    <w:semiHidden/>
    <w:unhideWhenUsed/>
    <w:qFormat/>
    <w:rsid w:val="006A74A7"/>
    <w:pPr>
      <w:widowControl w:val="0"/>
      <w:autoSpaceDE w:val="0"/>
      <w:autoSpaceDN w:val="0"/>
      <w:spacing w:before="120" w:after="0" w:line="240" w:lineRule="auto"/>
      <w:ind w:firstLine="709"/>
      <w:jc w:val="both"/>
    </w:pPr>
    <w:rPr>
      <w:rFonts w:eastAsia="Calibri"/>
      <w:lang w:val="en-US"/>
    </w:rPr>
    <w:tblPr>
      <w:tblInd w:w="0" w:type="dxa"/>
      <w:tblCellMar>
        <w:top w:w="0" w:type="dxa"/>
        <w:left w:w="0" w:type="dxa"/>
        <w:bottom w:w="0" w:type="dxa"/>
        <w:right w:w="0" w:type="dxa"/>
      </w:tblCellMar>
    </w:tblPr>
  </w:style>
  <w:style w:type="paragraph" w:styleId="T4">
    <w:name w:val="toc 4"/>
    <w:basedOn w:val="Normal"/>
    <w:uiPriority w:val="39"/>
    <w:qFormat/>
    <w:rsid w:val="006A74A7"/>
    <w:pPr>
      <w:spacing w:after="0" w:line="360" w:lineRule="auto"/>
      <w:ind w:left="440" w:firstLine="709"/>
    </w:pPr>
    <w:rPr>
      <w:rFonts w:asciiTheme="minorHAnsi" w:eastAsiaTheme="minorEastAsia" w:hAnsiTheme="minorHAnsi" w:cstheme="minorHAnsi"/>
      <w:sz w:val="20"/>
      <w:szCs w:val="20"/>
    </w:rPr>
  </w:style>
  <w:style w:type="paragraph" w:styleId="T5">
    <w:name w:val="toc 5"/>
    <w:basedOn w:val="Normal"/>
    <w:uiPriority w:val="39"/>
    <w:qFormat/>
    <w:rsid w:val="006A74A7"/>
    <w:pPr>
      <w:spacing w:after="0" w:line="360" w:lineRule="auto"/>
      <w:ind w:left="660" w:firstLine="709"/>
    </w:pPr>
    <w:rPr>
      <w:rFonts w:asciiTheme="minorHAnsi" w:eastAsiaTheme="minorEastAsia" w:hAnsiTheme="minorHAnsi" w:cstheme="minorHAnsi"/>
      <w:sz w:val="20"/>
      <w:szCs w:val="20"/>
    </w:rPr>
  </w:style>
  <w:style w:type="paragraph" w:styleId="T6">
    <w:name w:val="toc 6"/>
    <w:basedOn w:val="Normal"/>
    <w:uiPriority w:val="39"/>
    <w:qFormat/>
    <w:rsid w:val="006A74A7"/>
    <w:pPr>
      <w:spacing w:after="0" w:line="360" w:lineRule="auto"/>
      <w:ind w:left="880" w:firstLine="709"/>
    </w:pPr>
    <w:rPr>
      <w:rFonts w:asciiTheme="minorHAnsi" w:eastAsiaTheme="minorEastAsia" w:hAnsiTheme="minorHAnsi" w:cstheme="minorHAnsi"/>
      <w:sz w:val="20"/>
      <w:szCs w:val="20"/>
    </w:rPr>
  </w:style>
  <w:style w:type="paragraph" w:styleId="T7">
    <w:name w:val="toc 7"/>
    <w:basedOn w:val="Normal"/>
    <w:uiPriority w:val="39"/>
    <w:qFormat/>
    <w:rsid w:val="006A74A7"/>
    <w:pPr>
      <w:spacing w:after="0" w:line="360" w:lineRule="auto"/>
      <w:ind w:left="1100" w:firstLine="709"/>
    </w:pPr>
    <w:rPr>
      <w:rFonts w:asciiTheme="minorHAnsi" w:eastAsiaTheme="minorEastAsia" w:hAnsiTheme="minorHAnsi" w:cstheme="minorHAnsi"/>
      <w:sz w:val="20"/>
      <w:szCs w:val="20"/>
    </w:rPr>
  </w:style>
  <w:style w:type="paragraph" w:styleId="T8">
    <w:name w:val="toc 8"/>
    <w:basedOn w:val="Normal"/>
    <w:uiPriority w:val="39"/>
    <w:qFormat/>
    <w:rsid w:val="006A74A7"/>
    <w:pPr>
      <w:spacing w:after="0" w:line="360" w:lineRule="auto"/>
      <w:ind w:left="1320" w:firstLine="709"/>
    </w:pPr>
    <w:rPr>
      <w:rFonts w:asciiTheme="minorHAnsi" w:eastAsiaTheme="minorEastAsia" w:hAnsiTheme="minorHAnsi" w:cstheme="minorHAnsi"/>
      <w:sz w:val="20"/>
      <w:szCs w:val="20"/>
    </w:rPr>
  </w:style>
  <w:style w:type="paragraph" w:customStyle="1" w:styleId="TableParagraph">
    <w:name w:val="Table Paragraph"/>
    <w:basedOn w:val="Normal"/>
    <w:uiPriority w:val="1"/>
    <w:qFormat/>
    <w:rsid w:val="006A74A7"/>
    <w:pPr>
      <w:widowControl w:val="0"/>
      <w:autoSpaceDE w:val="0"/>
      <w:autoSpaceDN w:val="0"/>
      <w:spacing w:before="120" w:after="0" w:line="273" w:lineRule="exact"/>
      <w:ind w:left="107" w:firstLine="709"/>
      <w:jc w:val="center"/>
    </w:pPr>
    <w:rPr>
      <w:rFonts w:ascii="Times New Roman" w:hAnsi="Times New Roman"/>
      <w:lang w:val="en-US" w:eastAsia="en-US"/>
    </w:rPr>
  </w:style>
  <w:style w:type="paragraph" w:styleId="AralkYok">
    <w:name w:val="No Spacing"/>
    <w:aliases w:val="Özet/Ön Söz"/>
    <w:link w:val="AralkYokChar"/>
    <w:uiPriority w:val="1"/>
    <w:qFormat/>
    <w:rsid w:val="006A74A7"/>
    <w:pPr>
      <w:spacing w:before="120" w:after="0" w:line="240" w:lineRule="auto"/>
      <w:ind w:firstLine="709"/>
      <w:jc w:val="both"/>
    </w:pPr>
    <w:rPr>
      <w:rFonts w:eastAsiaTheme="minorEastAsia"/>
      <w:lang w:eastAsia="tr-TR"/>
    </w:rPr>
  </w:style>
  <w:style w:type="character" w:styleId="AklamaBavurusu">
    <w:name w:val="annotation reference"/>
    <w:basedOn w:val="VarsaylanParagrafYazTipi"/>
    <w:uiPriority w:val="99"/>
    <w:semiHidden/>
    <w:unhideWhenUsed/>
    <w:rsid w:val="006A74A7"/>
    <w:rPr>
      <w:sz w:val="16"/>
      <w:szCs w:val="16"/>
    </w:rPr>
  </w:style>
  <w:style w:type="paragraph" w:styleId="AklamaKonusu">
    <w:name w:val="annotation subject"/>
    <w:basedOn w:val="AklamaMetni"/>
    <w:next w:val="AklamaMetni"/>
    <w:link w:val="AklamaKonusuChar"/>
    <w:uiPriority w:val="99"/>
    <w:semiHidden/>
    <w:unhideWhenUsed/>
    <w:rsid w:val="006A74A7"/>
    <w:pPr>
      <w:spacing w:before="120" w:after="120"/>
      <w:ind w:firstLine="709"/>
      <w:jc w:val="both"/>
    </w:pPr>
    <w:rPr>
      <w:rFonts w:asciiTheme="minorHAnsi" w:eastAsiaTheme="minorEastAsia" w:hAnsiTheme="minorHAnsi" w:cstheme="minorBidi"/>
      <w:b/>
      <w:bCs/>
    </w:rPr>
  </w:style>
  <w:style w:type="character" w:customStyle="1" w:styleId="AklamaKonusuChar">
    <w:name w:val="Açıklama Konusu Char"/>
    <w:basedOn w:val="AklamaMetniChar"/>
    <w:link w:val="AklamaKonusu"/>
    <w:uiPriority w:val="99"/>
    <w:semiHidden/>
    <w:rsid w:val="006A74A7"/>
    <w:rPr>
      <w:rFonts w:ascii="Calibri" w:eastAsiaTheme="minorEastAsia" w:hAnsi="Calibri" w:cs="Calibri"/>
      <w:b/>
      <w:bCs/>
      <w:sz w:val="20"/>
      <w:szCs w:val="20"/>
      <w:lang w:eastAsia="tr-TR"/>
    </w:rPr>
  </w:style>
  <w:style w:type="paragraph" w:customStyle="1" w:styleId="Stil1">
    <w:name w:val="Stil1"/>
    <w:basedOn w:val="Balk1"/>
    <w:link w:val="Stil1Char"/>
    <w:qFormat/>
    <w:rsid w:val="006A74A7"/>
    <w:pPr>
      <w:spacing w:before="240" w:after="240" w:line="259" w:lineRule="auto"/>
      <w:jc w:val="center"/>
    </w:pPr>
    <w:rPr>
      <w:rFonts w:ascii="Times New Roman" w:hAnsi="Times New Roman"/>
      <w:b w:val="0"/>
      <w:bCs w:val="0"/>
      <w:sz w:val="24"/>
      <w:szCs w:val="32"/>
    </w:rPr>
  </w:style>
  <w:style w:type="character" w:customStyle="1" w:styleId="Stil1Char">
    <w:name w:val="Stil1 Char"/>
    <w:basedOn w:val="Balk1Char"/>
    <w:link w:val="Stil1"/>
    <w:rsid w:val="006A74A7"/>
    <w:rPr>
      <w:rFonts w:ascii="Times New Roman" w:eastAsiaTheme="majorEastAsia" w:hAnsi="Times New Roman" w:cstheme="majorBidi"/>
      <w:b w:val="0"/>
      <w:bCs w:val="0"/>
      <w:color w:val="2E74B5" w:themeColor="accent1" w:themeShade="BF"/>
      <w:sz w:val="24"/>
      <w:szCs w:val="32"/>
      <w:lang w:eastAsia="tr-TR"/>
    </w:rPr>
  </w:style>
  <w:style w:type="paragraph" w:customStyle="1" w:styleId="Stil2">
    <w:name w:val="Stil2"/>
    <w:basedOn w:val="Balk2"/>
    <w:link w:val="Stil2Char"/>
    <w:qFormat/>
    <w:rsid w:val="006A74A7"/>
    <w:pPr>
      <w:tabs>
        <w:tab w:val="left" w:pos="426"/>
      </w:tabs>
      <w:spacing w:before="240" w:after="240" w:line="259" w:lineRule="auto"/>
      <w:jc w:val="both"/>
    </w:pPr>
    <w:rPr>
      <w:rFonts w:ascii="Times New Roman" w:eastAsia="Times New Roman" w:hAnsi="Times New Roman" w:cs="Times New Roman"/>
      <w:sz w:val="24"/>
      <w:szCs w:val="24"/>
    </w:rPr>
  </w:style>
  <w:style w:type="character" w:customStyle="1" w:styleId="Stil2Char">
    <w:name w:val="Stil2 Char"/>
    <w:basedOn w:val="Balk2Char"/>
    <w:link w:val="Stil2"/>
    <w:rsid w:val="006A74A7"/>
    <w:rPr>
      <w:rFonts w:ascii="Times New Roman" w:eastAsia="Times New Roman" w:hAnsi="Times New Roman" w:cs="Times New Roman"/>
      <w:b/>
      <w:bCs/>
      <w:color w:val="5B9BD5" w:themeColor="accent1"/>
      <w:sz w:val="24"/>
      <w:szCs w:val="24"/>
      <w:lang w:eastAsia="tr-TR"/>
    </w:rPr>
  </w:style>
  <w:style w:type="paragraph" w:styleId="ekillerTablosu">
    <w:name w:val="table of figures"/>
    <w:basedOn w:val="Normal"/>
    <w:next w:val="Normal"/>
    <w:uiPriority w:val="99"/>
    <w:unhideWhenUsed/>
    <w:rsid w:val="006A74A7"/>
    <w:pPr>
      <w:spacing w:before="120" w:after="0" w:line="360" w:lineRule="auto"/>
      <w:ind w:firstLine="709"/>
      <w:jc w:val="both"/>
    </w:pPr>
    <w:rPr>
      <w:rFonts w:asciiTheme="minorHAnsi" w:eastAsiaTheme="minorEastAsia" w:hAnsiTheme="minorHAnsi" w:cstheme="minorBidi"/>
    </w:rPr>
  </w:style>
  <w:style w:type="character" w:styleId="SatrNumaras">
    <w:name w:val="line number"/>
    <w:basedOn w:val="VarsaylanParagrafYazTipi"/>
    <w:uiPriority w:val="99"/>
    <w:semiHidden/>
    <w:unhideWhenUsed/>
    <w:rsid w:val="006A74A7"/>
  </w:style>
  <w:style w:type="character" w:customStyle="1" w:styleId="GvdemetniKaln">
    <w:name w:val="Gövde metni + Kalın"/>
    <w:rsid w:val="006A74A7"/>
    <w:rPr>
      <w:rFonts w:eastAsia="Times New Roman" w:cs="Times New Roman"/>
      <w:b/>
      <w:bCs/>
      <w:color w:val="000000"/>
      <w:spacing w:val="0"/>
      <w:w w:val="100"/>
      <w:position w:val="0"/>
      <w:sz w:val="23"/>
      <w:szCs w:val="23"/>
      <w:shd w:val="clear" w:color="auto" w:fill="FFFFFF"/>
      <w:lang w:val="tr-TR"/>
    </w:rPr>
  </w:style>
  <w:style w:type="paragraph" w:customStyle="1" w:styleId="PARAGRAF">
    <w:name w:val="PARAGRAF"/>
    <w:basedOn w:val="Normal"/>
    <w:link w:val="PARAGRAFChar"/>
    <w:qFormat/>
    <w:rsid w:val="006A74A7"/>
    <w:pPr>
      <w:tabs>
        <w:tab w:val="left" w:pos="567"/>
      </w:tabs>
      <w:spacing w:before="120" w:after="120" w:line="360" w:lineRule="auto"/>
      <w:ind w:firstLine="680"/>
      <w:jc w:val="both"/>
    </w:pPr>
    <w:rPr>
      <w:rFonts w:ascii="Times New Roman" w:eastAsia="Calibri" w:hAnsi="Times New Roman"/>
      <w:color w:val="000000"/>
      <w:sz w:val="24"/>
      <w:szCs w:val="24"/>
    </w:rPr>
  </w:style>
  <w:style w:type="character" w:customStyle="1" w:styleId="PARAGRAFChar">
    <w:name w:val="PARAGRAF Char"/>
    <w:link w:val="PARAGRAF"/>
    <w:rsid w:val="006A74A7"/>
    <w:rPr>
      <w:rFonts w:ascii="Times New Roman" w:eastAsia="Calibri" w:hAnsi="Times New Roman" w:cs="Times New Roman"/>
      <w:color w:val="000000"/>
      <w:sz w:val="24"/>
      <w:szCs w:val="24"/>
      <w:lang w:eastAsia="tr-TR"/>
    </w:rPr>
  </w:style>
  <w:style w:type="character" w:customStyle="1" w:styleId="AralkYokChar">
    <w:name w:val="Aralık Yok Char"/>
    <w:aliases w:val="Özet/Ön Söz Char"/>
    <w:link w:val="AralkYok"/>
    <w:locked/>
    <w:rsid w:val="006A74A7"/>
    <w:rPr>
      <w:rFonts w:eastAsiaTheme="minorEastAsia"/>
      <w:lang w:eastAsia="tr-TR"/>
    </w:rPr>
  </w:style>
  <w:style w:type="character" w:customStyle="1" w:styleId="hi-italic">
    <w:name w:val="hi-italic"/>
    <w:basedOn w:val="VarsaylanParagrafYazTipi"/>
    <w:rsid w:val="006A74A7"/>
  </w:style>
  <w:style w:type="paragraph" w:customStyle="1" w:styleId="dzyaz">
    <w:name w:val="düzyazı"/>
    <w:basedOn w:val="Normal"/>
    <w:link w:val="dzyazChar"/>
    <w:qFormat/>
    <w:rsid w:val="006A74A7"/>
    <w:pPr>
      <w:spacing w:before="360" w:after="360" w:line="360" w:lineRule="auto"/>
      <w:ind w:firstLine="709"/>
      <w:jc w:val="both"/>
    </w:pPr>
    <w:rPr>
      <w:rFonts w:ascii="Times New Roman" w:hAnsi="Times New Roman"/>
      <w:spacing w:val="-1"/>
      <w:sz w:val="24"/>
      <w:szCs w:val="24"/>
      <w:lang w:eastAsia="en-US" w:bidi="en-US"/>
    </w:rPr>
  </w:style>
  <w:style w:type="character" w:customStyle="1" w:styleId="dzyazChar">
    <w:name w:val="düzyazı Char"/>
    <w:link w:val="dzyaz"/>
    <w:rsid w:val="006A74A7"/>
    <w:rPr>
      <w:rFonts w:ascii="Times New Roman" w:eastAsia="Times New Roman" w:hAnsi="Times New Roman" w:cs="Times New Roman"/>
      <w:spacing w:val="-1"/>
      <w:sz w:val="24"/>
      <w:szCs w:val="24"/>
      <w:lang w:bidi="en-US"/>
    </w:rPr>
  </w:style>
  <w:style w:type="paragraph" w:customStyle="1" w:styleId="Tablostili">
    <w:name w:val="Tablo stili"/>
    <w:basedOn w:val="ResimYazs"/>
    <w:next w:val="Normal"/>
    <w:autoRedefine/>
    <w:qFormat/>
    <w:rsid w:val="006A74A7"/>
    <w:pPr>
      <w:spacing w:before="240" w:after="120" w:line="240" w:lineRule="auto"/>
      <w:ind w:firstLine="709"/>
      <w:jc w:val="center"/>
    </w:pPr>
    <w:rPr>
      <w:rFonts w:ascii="Times New Roman" w:eastAsiaTheme="minorHAnsi" w:hAnsi="Times New Roman" w:cstheme="minorBidi"/>
      <w:color w:val="000000" w:themeColor="text1"/>
      <w:sz w:val="24"/>
      <w:szCs w:val="18"/>
    </w:rPr>
  </w:style>
  <w:style w:type="paragraph" w:customStyle="1" w:styleId="ekilstili">
    <w:name w:val="Şekil stili"/>
    <w:basedOn w:val="ResimYazs"/>
    <w:next w:val="Normal"/>
    <w:qFormat/>
    <w:rsid w:val="006A74A7"/>
    <w:pPr>
      <w:spacing w:before="120" w:after="360" w:line="240" w:lineRule="auto"/>
      <w:ind w:firstLine="709"/>
      <w:jc w:val="center"/>
    </w:pPr>
    <w:rPr>
      <w:rFonts w:ascii="Times New Roman" w:eastAsiaTheme="minorHAnsi" w:hAnsi="Times New Roman" w:cstheme="minorBidi"/>
      <w:color w:val="000000" w:themeColor="text1"/>
      <w:sz w:val="24"/>
      <w:szCs w:val="18"/>
    </w:rPr>
  </w:style>
  <w:style w:type="table" w:customStyle="1" w:styleId="beykent">
    <w:name w:val="beykent"/>
    <w:basedOn w:val="NormalTablo"/>
    <w:uiPriority w:val="99"/>
    <w:rsid w:val="006A74A7"/>
    <w:pPr>
      <w:spacing w:before="120" w:after="0" w:line="240" w:lineRule="auto"/>
      <w:ind w:firstLine="709"/>
      <w:jc w:val="both"/>
    </w:pPr>
    <w:rPr>
      <w:rFonts w:ascii="Times New Roman" w:eastAsia="Calibri" w:hAnsi="Times New Roman"/>
      <w:sz w:val="24"/>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tblPr/>
      <w:tcPr>
        <w:tcBorders>
          <w:bottom w:val="single" w:sz="4" w:space="0" w:color="auto"/>
        </w:tcBorders>
      </w:tcPr>
    </w:tblStylePr>
  </w:style>
  <w:style w:type="paragraph" w:customStyle="1" w:styleId="Paragrafmetin">
    <w:name w:val="Paragrafmetin"/>
    <w:basedOn w:val="Normal"/>
    <w:autoRedefine/>
    <w:qFormat/>
    <w:rsid w:val="006A74A7"/>
    <w:pPr>
      <w:spacing w:before="120" w:after="240" w:line="360" w:lineRule="auto"/>
      <w:ind w:firstLine="709"/>
      <w:jc w:val="center"/>
    </w:pPr>
    <w:rPr>
      <w:rFonts w:ascii="Times New Roman" w:eastAsia="Calibri" w:hAnsi="Times New Roman"/>
      <w:sz w:val="24"/>
      <w:lang w:eastAsia="en-US"/>
    </w:rPr>
  </w:style>
  <w:style w:type="character" w:customStyle="1" w:styleId="apple-style-span">
    <w:name w:val="apple-style-span"/>
    <w:basedOn w:val="VarsaylanParagrafYazTipi"/>
    <w:rsid w:val="006A74A7"/>
  </w:style>
  <w:style w:type="paragraph" w:styleId="Dzeltme">
    <w:name w:val="Revision"/>
    <w:hidden/>
    <w:uiPriority w:val="99"/>
    <w:semiHidden/>
    <w:rsid w:val="006A74A7"/>
    <w:pPr>
      <w:spacing w:before="120" w:after="0" w:line="240" w:lineRule="auto"/>
      <w:ind w:firstLine="709"/>
      <w:jc w:val="both"/>
    </w:pPr>
    <w:rPr>
      <w:rFonts w:ascii="Times New Roman" w:eastAsia="Calibri" w:hAnsi="Times New Roman"/>
      <w:sz w:val="24"/>
    </w:rPr>
  </w:style>
  <w:style w:type="paragraph" w:customStyle="1" w:styleId="DZYAZI">
    <w:name w:val="DÜZYAZI"/>
    <w:basedOn w:val="Normal"/>
    <w:link w:val="DZYAZIChar"/>
    <w:uiPriority w:val="99"/>
    <w:rsid w:val="006A74A7"/>
    <w:pPr>
      <w:spacing w:before="120" w:after="360" w:line="360" w:lineRule="auto"/>
      <w:ind w:firstLine="709"/>
      <w:jc w:val="both"/>
    </w:pPr>
    <w:rPr>
      <w:rFonts w:ascii="Times New Roman" w:eastAsia="Calibri" w:hAnsi="Times New Roman"/>
      <w:sz w:val="24"/>
      <w:szCs w:val="24"/>
      <w:lang w:eastAsia="en-US"/>
    </w:rPr>
  </w:style>
  <w:style w:type="character" w:customStyle="1" w:styleId="DZYAZIChar">
    <w:name w:val="DÜZYAZI Char"/>
    <w:basedOn w:val="VarsaylanParagrafYazTipi"/>
    <w:link w:val="DZYAZI"/>
    <w:uiPriority w:val="99"/>
    <w:locked/>
    <w:rsid w:val="006A74A7"/>
    <w:rPr>
      <w:rFonts w:ascii="Times New Roman" w:eastAsia="Calibri" w:hAnsi="Times New Roman" w:cs="Times New Roman"/>
      <w:sz w:val="24"/>
      <w:szCs w:val="24"/>
    </w:rPr>
  </w:style>
  <w:style w:type="paragraph" w:customStyle="1" w:styleId="paragraf0">
    <w:name w:val="paragraf"/>
    <w:basedOn w:val="Normal"/>
    <w:link w:val="paragrafChar0"/>
    <w:autoRedefine/>
    <w:qFormat/>
    <w:rsid w:val="006A74A7"/>
    <w:pPr>
      <w:spacing w:before="240" w:after="240" w:line="360" w:lineRule="auto"/>
      <w:ind w:firstLine="709"/>
      <w:jc w:val="both"/>
    </w:pPr>
    <w:rPr>
      <w:rFonts w:ascii="Times New Roman" w:eastAsiaTheme="minorHAnsi" w:hAnsi="Times New Roman" w:cstheme="minorBidi"/>
      <w:sz w:val="24"/>
      <w:lang w:eastAsia="en-US"/>
    </w:rPr>
  </w:style>
  <w:style w:type="character" w:customStyle="1" w:styleId="paragrafChar0">
    <w:name w:val="paragraf Char"/>
    <w:basedOn w:val="VarsaylanParagrafYazTipi"/>
    <w:link w:val="paragraf0"/>
    <w:rsid w:val="006A74A7"/>
    <w:rPr>
      <w:rFonts w:ascii="Times New Roman" w:hAnsi="Times New Roman"/>
      <w:sz w:val="24"/>
    </w:rPr>
  </w:style>
  <w:style w:type="character" w:styleId="HTMLKodu">
    <w:name w:val="HTML Code"/>
    <w:basedOn w:val="VarsaylanParagrafYazTipi"/>
    <w:uiPriority w:val="99"/>
    <w:semiHidden/>
    <w:unhideWhenUsed/>
    <w:rsid w:val="006A74A7"/>
    <w:rPr>
      <w:rFonts w:ascii="Courier New" w:eastAsia="Times New Roman" w:hAnsi="Courier New" w:cs="Courier New"/>
      <w:sz w:val="20"/>
      <w:szCs w:val="20"/>
    </w:rPr>
  </w:style>
  <w:style w:type="character" w:customStyle="1" w:styleId="navy">
    <w:name w:val="navy"/>
    <w:basedOn w:val="VarsaylanParagrafYazTipi"/>
    <w:rsid w:val="006A74A7"/>
  </w:style>
  <w:style w:type="paragraph" w:customStyle="1" w:styleId="nosuz1">
    <w:name w:val="nosuz1"/>
    <w:basedOn w:val="Balk1"/>
    <w:link w:val="nosuz1Char"/>
    <w:qFormat/>
    <w:rsid w:val="006A74A7"/>
    <w:pPr>
      <w:spacing w:before="360" w:after="480" w:line="240" w:lineRule="auto"/>
      <w:jc w:val="center"/>
    </w:pPr>
    <w:rPr>
      <w:rFonts w:ascii="Times New Roman" w:hAnsi="Times New Roman"/>
      <w:sz w:val="24"/>
    </w:rPr>
  </w:style>
  <w:style w:type="character" w:customStyle="1" w:styleId="nosuz1Char">
    <w:name w:val="nosuz1 Char"/>
    <w:basedOn w:val="Balk1Char"/>
    <w:link w:val="nosuz1"/>
    <w:rsid w:val="006A74A7"/>
    <w:rPr>
      <w:rFonts w:ascii="Times New Roman" w:eastAsiaTheme="majorEastAsia" w:hAnsi="Times New Roman" w:cstheme="majorBidi"/>
      <w:b/>
      <w:bCs/>
      <w:color w:val="2E74B5" w:themeColor="accent1" w:themeShade="BF"/>
      <w:sz w:val="24"/>
      <w:szCs w:val="28"/>
      <w:lang w:eastAsia="tr-TR"/>
    </w:rPr>
  </w:style>
  <w:style w:type="character" w:customStyle="1" w:styleId="A46">
    <w:name w:val="A4+6"/>
    <w:uiPriority w:val="99"/>
    <w:rsid w:val="006A74A7"/>
    <w:rPr>
      <w:rFonts w:cs="Palatino Linotype"/>
      <w:color w:val="000000"/>
      <w:sz w:val="21"/>
      <w:szCs w:val="21"/>
    </w:rPr>
  </w:style>
  <w:style w:type="paragraph" w:styleId="T9">
    <w:name w:val="toc 9"/>
    <w:basedOn w:val="Normal"/>
    <w:next w:val="Normal"/>
    <w:autoRedefine/>
    <w:uiPriority w:val="39"/>
    <w:unhideWhenUsed/>
    <w:rsid w:val="006A74A7"/>
    <w:pPr>
      <w:spacing w:after="0" w:line="360" w:lineRule="auto"/>
      <w:ind w:left="1540" w:firstLine="709"/>
    </w:pPr>
    <w:rPr>
      <w:rFonts w:asciiTheme="minorHAnsi" w:eastAsiaTheme="minorEastAsia" w:hAnsiTheme="minorHAnsi" w:cstheme="minorHAnsi"/>
      <w:sz w:val="20"/>
      <w:szCs w:val="20"/>
    </w:rPr>
  </w:style>
  <w:style w:type="character" w:customStyle="1" w:styleId="a-size-large">
    <w:name w:val="a-size-large"/>
    <w:basedOn w:val="VarsaylanParagrafYazTipi"/>
    <w:rsid w:val="006A74A7"/>
  </w:style>
  <w:style w:type="paragraph" w:styleId="GvdeMetniGirintisi2">
    <w:name w:val="Body Text Indent 2"/>
    <w:basedOn w:val="Normal"/>
    <w:link w:val="GvdeMetniGirintisi2Char"/>
    <w:rsid w:val="006A74A7"/>
    <w:pPr>
      <w:spacing w:before="120" w:after="120" w:line="480" w:lineRule="auto"/>
      <w:ind w:left="283" w:firstLine="709"/>
      <w:jc w:val="both"/>
    </w:pPr>
    <w:rPr>
      <w:rFonts w:ascii="Times New Roman" w:hAnsi="Times New Roman"/>
      <w:sz w:val="24"/>
      <w:szCs w:val="24"/>
    </w:rPr>
  </w:style>
  <w:style w:type="character" w:customStyle="1" w:styleId="GvdeMetniGirintisi2Char">
    <w:name w:val="Gövde Metni Girintisi 2 Char"/>
    <w:basedOn w:val="VarsaylanParagrafYazTipi"/>
    <w:link w:val="GvdeMetniGirintisi2"/>
    <w:rsid w:val="006A74A7"/>
    <w:rPr>
      <w:rFonts w:ascii="Times New Roman" w:eastAsia="Times New Roman" w:hAnsi="Times New Roman" w:cs="Times New Roman"/>
      <w:sz w:val="24"/>
      <w:szCs w:val="24"/>
      <w:lang w:eastAsia="tr-TR"/>
    </w:rPr>
  </w:style>
  <w:style w:type="character" w:customStyle="1" w:styleId="A2">
    <w:name w:val="A2"/>
    <w:uiPriority w:val="99"/>
    <w:rsid w:val="006A74A7"/>
    <w:rPr>
      <w:color w:val="000000"/>
      <w:sz w:val="18"/>
      <w:szCs w:val="18"/>
    </w:rPr>
  </w:style>
  <w:style w:type="table" w:customStyle="1" w:styleId="TabloStili3">
    <w:name w:val="Tablo Stili3"/>
    <w:basedOn w:val="TabloKlavuz5"/>
    <w:rsid w:val="006A74A7"/>
    <w:pPr>
      <w:spacing w:before="0" w:after="0" w:line="240" w:lineRule="auto"/>
      <w:ind w:firstLine="0"/>
      <w:jc w:val="left"/>
    </w:pPr>
    <w:rPr>
      <w:rFonts w:ascii="Times New Roman" w:eastAsia="SimSun" w:hAnsi="Times New Roman" w:cs="Times New Roman"/>
      <w:sz w:val="20"/>
      <w:szCs w:val="20"/>
    </w:rPr>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5">
    <w:name w:val="Table Grid 5"/>
    <w:basedOn w:val="NormalTablo"/>
    <w:uiPriority w:val="99"/>
    <w:semiHidden/>
    <w:unhideWhenUsed/>
    <w:rsid w:val="006A74A7"/>
    <w:pPr>
      <w:spacing w:before="120" w:after="120" w:line="360" w:lineRule="auto"/>
      <w:ind w:firstLine="709"/>
      <w:jc w:val="both"/>
    </w:pPr>
    <w:rPr>
      <w:rFonts w:eastAsiaTheme="minorEastAsia"/>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0">
    <w:name w:val="A0"/>
    <w:uiPriority w:val="99"/>
    <w:rsid w:val="006A74A7"/>
    <w:rPr>
      <w:rFonts w:cs="Minion Pro"/>
      <w:color w:val="000000"/>
      <w:sz w:val="16"/>
      <w:szCs w:val="16"/>
    </w:rPr>
  </w:style>
  <w:style w:type="paragraph" w:customStyle="1" w:styleId="Pa51">
    <w:name w:val="Pa5+1"/>
    <w:basedOn w:val="Default"/>
    <w:next w:val="Default"/>
    <w:uiPriority w:val="99"/>
    <w:rsid w:val="006A74A7"/>
    <w:pPr>
      <w:spacing w:line="241" w:lineRule="atLeast"/>
    </w:pPr>
    <w:rPr>
      <w:rFonts w:ascii="Myriad Pro" w:eastAsiaTheme="minorEastAsia" w:hAnsi="Myriad Pro" w:cstheme="minorBidi"/>
      <w:color w:val="auto"/>
      <w:lang w:eastAsia="tr-TR"/>
    </w:rPr>
  </w:style>
  <w:style w:type="paragraph" w:styleId="GvdeMetni3">
    <w:name w:val="Body Text 3"/>
    <w:basedOn w:val="Normal"/>
    <w:link w:val="GvdeMetni3Char"/>
    <w:uiPriority w:val="99"/>
    <w:unhideWhenUsed/>
    <w:rsid w:val="006A74A7"/>
    <w:pPr>
      <w:spacing w:before="120" w:after="120" w:line="360" w:lineRule="auto"/>
      <w:ind w:firstLine="709"/>
      <w:jc w:val="both"/>
    </w:pPr>
    <w:rPr>
      <w:rFonts w:asciiTheme="minorHAnsi" w:eastAsiaTheme="minorEastAsia" w:hAnsiTheme="minorHAnsi" w:cstheme="minorBidi"/>
      <w:sz w:val="16"/>
      <w:szCs w:val="16"/>
    </w:rPr>
  </w:style>
  <w:style w:type="character" w:customStyle="1" w:styleId="GvdeMetni3Char">
    <w:name w:val="Gövde Metni 3 Char"/>
    <w:basedOn w:val="VarsaylanParagrafYazTipi"/>
    <w:link w:val="GvdeMetni3"/>
    <w:uiPriority w:val="99"/>
    <w:rsid w:val="006A74A7"/>
    <w:rPr>
      <w:rFonts w:eastAsiaTheme="minorEastAsia"/>
      <w:sz w:val="16"/>
      <w:szCs w:val="16"/>
      <w:lang w:eastAsia="tr-TR"/>
    </w:rPr>
  </w:style>
  <w:style w:type="paragraph" w:customStyle="1" w:styleId="Tabloyazs">
    <w:name w:val="Tablo yazısı"/>
    <w:basedOn w:val="Normal"/>
    <w:uiPriority w:val="99"/>
    <w:qFormat/>
    <w:rsid w:val="006A74A7"/>
    <w:pPr>
      <w:spacing w:after="0" w:line="240" w:lineRule="auto"/>
      <w:contextualSpacing/>
    </w:pPr>
    <w:rPr>
      <w:rFonts w:ascii="Times New Roman" w:eastAsia="Calibri" w:hAnsi="Times New Roman" w:cs="Arial"/>
      <w:noProof/>
      <w:sz w:val="24"/>
      <w:szCs w:val="24"/>
      <w:lang w:eastAsia="en-US"/>
    </w:rPr>
  </w:style>
  <w:style w:type="paragraph" w:customStyle="1" w:styleId="YT4">
    <w:name w:val="YÇT 4"/>
    <w:basedOn w:val="Default"/>
    <w:next w:val="Default"/>
    <w:uiPriority w:val="99"/>
    <w:rsid w:val="006A74A7"/>
    <w:rPr>
      <w:rFonts w:eastAsia="Calibri"/>
      <w:color w:val="auto"/>
    </w:rPr>
  </w:style>
  <w:style w:type="character" w:styleId="zlenenKpr">
    <w:name w:val="FollowedHyperlink"/>
    <w:uiPriority w:val="99"/>
    <w:semiHidden/>
    <w:unhideWhenUsed/>
    <w:rsid w:val="006A74A7"/>
    <w:rPr>
      <w:color w:val="800080"/>
      <w:u w:val="single"/>
    </w:rPr>
  </w:style>
  <w:style w:type="character" w:customStyle="1" w:styleId="Gvdemetni0">
    <w:name w:val="Gövde metni_"/>
    <w:link w:val="Gvdemetni1"/>
    <w:locked/>
    <w:rsid w:val="006A74A7"/>
    <w:rPr>
      <w:rFonts w:ascii="Arial" w:eastAsia="Arial" w:hAnsi="Arial" w:cs="Arial"/>
      <w:sz w:val="18"/>
      <w:szCs w:val="18"/>
    </w:rPr>
  </w:style>
  <w:style w:type="paragraph" w:customStyle="1" w:styleId="Gvdemetni1">
    <w:name w:val="Gövde metni"/>
    <w:basedOn w:val="Normal"/>
    <w:link w:val="Gvdemetni0"/>
    <w:rsid w:val="006A74A7"/>
    <w:pPr>
      <w:widowControl w:val="0"/>
      <w:spacing w:after="0" w:line="300" w:lineRule="auto"/>
    </w:pPr>
    <w:rPr>
      <w:rFonts w:ascii="Arial" w:eastAsia="Arial" w:hAnsi="Arial" w:cs="Arial"/>
      <w:sz w:val="18"/>
      <w:szCs w:val="18"/>
      <w:lang w:eastAsia="en-US"/>
    </w:rPr>
  </w:style>
  <w:style w:type="character" w:customStyle="1" w:styleId="Gvdemetni2">
    <w:name w:val="Gövde metni (2)_"/>
    <w:link w:val="Gvdemetni20"/>
    <w:semiHidden/>
    <w:locked/>
    <w:rsid w:val="006A74A7"/>
    <w:rPr>
      <w:rFonts w:ascii="Arial" w:eastAsia="Arial" w:hAnsi="Arial" w:cs="Arial"/>
      <w:sz w:val="11"/>
      <w:szCs w:val="11"/>
    </w:rPr>
  </w:style>
  <w:style w:type="paragraph" w:customStyle="1" w:styleId="Gvdemetni20">
    <w:name w:val="Gövde metni (2)"/>
    <w:basedOn w:val="Normal"/>
    <w:link w:val="Gvdemetni2"/>
    <w:semiHidden/>
    <w:rsid w:val="006A74A7"/>
    <w:pPr>
      <w:widowControl w:val="0"/>
      <w:spacing w:after="0" w:line="264" w:lineRule="auto"/>
    </w:pPr>
    <w:rPr>
      <w:rFonts w:ascii="Arial" w:eastAsia="Arial" w:hAnsi="Arial" w:cs="Arial"/>
      <w:sz w:val="11"/>
      <w:szCs w:val="11"/>
      <w:lang w:eastAsia="en-US"/>
    </w:rPr>
  </w:style>
  <w:style w:type="character" w:customStyle="1" w:styleId="Resimyazs0">
    <w:name w:val="Resim yazısı_"/>
    <w:link w:val="Resimyazs1"/>
    <w:semiHidden/>
    <w:locked/>
    <w:rsid w:val="006A74A7"/>
    <w:rPr>
      <w:rFonts w:ascii="Arial" w:eastAsia="Arial" w:hAnsi="Arial" w:cs="Arial"/>
      <w:sz w:val="11"/>
      <w:szCs w:val="11"/>
    </w:rPr>
  </w:style>
  <w:style w:type="paragraph" w:customStyle="1" w:styleId="Resimyazs1">
    <w:name w:val="Resim yazısı"/>
    <w:basedOn w:val="Normal"/>
    <w:link w:val="Resimyazs0"/>
    <w:semiHidden/>
    <w:rsid w:val="006A74A7"/>
    <w:pPr>
      <w:widowControl w:val="0"/>
      <w:spacing w:after="0"/>
    </w:pPr>
    <w:rPr>
      <w:rFonts w:ascii="Arial" w:eastAsia="Arial" w:hAnsi="Arial" w:cs="Arial"/>
      <w:sz w:val="11"/>
      <w:szCs w:val="11"/>
      <w:lang w:eastAsia="en-US"/>
    </w:rPr>
  </w:style>
  <w:style w:type="paragraph" w:customStyle="1" w:styleId="tablom">
    <w:name w:val="tablom"/>
    <w:basedOn w:val="Dizin2"/>
    <w:link w:val="tablomChar"/>
    <w:autoRedefine/>
    <w:qFormat/>
    <w:rsid w:val="006A74A7"/>
    <w:pPr>
      <w:spacing w:after="120"/>
      <w:ind w:left="0" w:firstLine="0"/>
    </w:pPr>
    <w:rPr>
      <w:rFonts w:ascii="Times New Roman" w:hAnsi="Times New Roman"/>
      <w:bCs/>
      <w:i/>
      <w:iCs/>
      <w:noProof w:val="0"/>
      <w:sz w:val="20"/>
      <w:szCs w:val="20"/>
      <w:lang w:val="x-none" w:eastAsia="x-none"/>
    </w:rPr>
  </w:style>
  <w:style w:type="character" w:customStyle="1" w:styleId="tablomChar">
    <w:name w:val="tablom Char"/>
    <w:link w:val="tablom"/>
    <w:rsid w:val="006A74A7"/>
    <w:rPr>
      <w:rFonts w:ascii="Times New Roman" w:eastAsia="Calibri" w:hAnsi="Times New Roman" w:cs="Times New Roman"/>
      <w:bCs/>
      <w:i/>
      <w:iCs/>
      <w:sz w:val="20"/>
      <w:szCs w:val="20"/>
      <w:lang w:val="x-none" w:eastAsia="x-none"/>
    </w:rPr>
  </w:style>
  <w:style w:type="paragraph" w:styleId="Dizin2">
    <w:name w:val="index 2"/>
    <w:basedOn w:val="Normal"/>
    <w:next w:val="Normal"/>
    <w:autoRedefine/>
    <w:uiPriority w:val="99"/>
    <w:semiHidden/>
    <w:unhideWhenUsed/>
    <w:rsid w:val="006A74A7"/>
    <w:pPr>
      <w:spacing w:after="0" w:line="240" w:lineRule="auto"/>
      <w:ind w:left="440" w:hanging="220"/>
    </w:pPr>
    <w:rPr>
      <w:rFonts w:eastAsia="Calibri"/>
      <w:noProof/>
      <w:lang w:eastAsia="en-US"/>
    </w:rPr>
  </w:style>
  <w:style w:type="paragraph" w:customStyle="1" w:styleId="ekiller">
    <w:name w:val="şekiller"/>
    <w:basedOn w:val="Dizin1"/>
    <w:link w:val="ekillerChar"/>
    <w:autoRedefine/>
    <w:qFormat/>
    <w:rsid w:val="006A74A7"/>
    <w:pPr>
      <w:spacing w:line="360" w:lineRule="auto"/>
      <w:ind w:left="0" w:firstLine="0"/>
      <w:jc w:val="center"/>
    </w:pPr>
    <w:rPr>
      <w:rFonts w:ascii="Times New Roman" w:hAnsi="Times New Roman"/>
      <w:b/>
      <w:i/>
      <w:noProof w:val="0"/>
      <w:color w:val="000000"/>
      <w:sz w:val="20"/>
      <w:szCs w:val="24"/>
    </w:rPr>
  </w:style>
  <w:style w:type="character" w:customStyle="1" w:styleId="ekillerChar">
    <w:name w:val="şekiller Char"/>
    <w:link w:val="ekiller"/>
    <w:rsid w:val="006A74A7"/>
    <w:rPr>
      <w:rFonts w:ascii="Times New Roman" w:eastAsia="Calibri" w:hAnsi="Times New Roman" w:cs="Times New Roman"/>
      <w:b/>
      <w:i/>
      <w:color w:val="000000"/>
      <w:sz w:val="20"/>
      <w:szCs w:val="24"/>
    </w:rPr>
  </w:style>
  <w:style w:type="paragraph" w:styleId="Dizin1">
    <w:name w:val="index 1"/>
    <w:basedOn w:val="Normal"/>
    <w:next w:val="Normal"/>
    <w:autoRedefine/>
    <w:uiPriority w:val="99"/>
    <w:semiHidden/>
    <w:unhideWhenUsed/>
    <w:rsid w:val="006A74A7"/>
    <w:pPr>
      <w:spacing w:after="0" w:line="240" w:lineRule="auto"/>
      <w:ind w:left="220" w:hanging="220"/>
    </w:pPr>
    <w:rPr>
      <w:rFonts w:eastAsia="Calibri"/>
      <w:noProof/>
      <w:lang w:eastAsia="en-US"/>
    </w:rPr>
  </w:style>
  <w:style w:type="paragraph" w:customStyle="1" w:styleId="kaynaka0">
    <w:name w:val="kaynakça"/>
    <w:basedOn w:val="Normal"/>
    <w:link w:val="kaynakaChar"/>
    <w:qFormat/>
    <w:rsid w:val="006A74A7"/>
    <w:pPr>
      <w:spacing w:line="360" w:lineRule="auto"/>
      <w:ind w:left="567" w:hanging="567"/>
      <w:jc w:val="both"/>
    </w:pPr>
    <w:rPr>
      <w:rFonts w:ascii="Times New Roman" w:eastAsia="Calibri" w:hAnsi="Times New Roman"/>
      <w:noProof/>
      <w:color w:val="222222"/>
      <w:sz w:val="24"/>
      <w:szCs w:val="24"/>
      <w:shd w:val="clear" w:color="auto" w:fill="FFFFFF"/>
      <w:lang w:val="x-none" w:eastAsia="x-none"/>
    </w:rPr>
  </w:style>
  <w:style w:type="character" w:customStyle="1" w:styleId="kaynakaChar">
    <w:name w:val="kaynakça Char"/>
    <w:link w:val="kaynaka0"/>
    <w:rsid w:val="006A74A7"/>
    <w:rPr>
      <w:rFonts w:ascii="Times New Roman" w:eastAsia="Calibri" w:hAnsi="Times New Roman" w:cs="Times New Roman"/>
      <w:noProof/>
      <w:color w:val="222222"/>
      <w:sz w:val="24"/>
      <w:szCs w:val="24"/>
      <w:lang w:val="x-none" w:eastAsia="x-none"/>
    </w:rPr>
  </w:style>
  <w:style w:type="paragraph" w:styleId="SonnotMetni">
    <w:name w:val="endnote text"/>
    <w:basedOn w:val="Normal"/>
    <w:link w:val="SonnotMetniChar"/>
    <w:uiPriority w:val="99"/>
    <w:semiHidden/>
    <w:unhideWhenUsed/>
    <w:rsid w:val="006A74A7"/>
    <w:pPr>
      <w:spacing w:after="0" w:line="240" w:lineRule="auto"/>
    </w:pPr>
    <w:rPr>
      <w:rFonts w:eastAsia="Calibri"/>
      <w:noProof/>
      <w:sz w:val="20"/>
      <w:szCs w:val="20"/>
      <w:lang w:val="x-none" w:eastAsia="x-none"/>
    </w:rPr>
  </w:style>
  <w:style w:type="character" w:customStyle="1" w:styleId="SonnotMetniChar">
    <w:name w:val="Sonnot Metni Char"/>
    <w:basedOn w:val="VarsaylanParagrafYazTipi"/>
    <w:link w:val="SonnotMetni"/>
    <w:uiPriority w:val="99"/>
    <w:semiHidden/>
    <w:rsid w:val="006A74A7"/>
    <w:rPr>
      <w:rFonts w:ascii="Calibri" w:eastAsia="Calibri" w:hAnsi="Calibri" w:cs="Times New Roman"/>
      <w:noProof/>
      <w:sz w:val="20"/>
      <w:szCs w:val="20"/>
      <w:lang w:val="x-none" w:eastAsia="x-none"/>
    </w:rPr>
  </w:style>
  <w:style w:type="character" w:styleId="SonnotBavurusu">
    <w:name w:val="endnote reference"/>
    <w:uiPriority w:val="99"/>
    <w:semiHidden/>
    <w:unhideWhenUsed/>
    <w:rsid w:val="006A74A7"/>
    <w:rPr>
      <w:vertAlign w:val="superscript"/>
    </w:rPr>
  </w:style>
  <w:style w:type="character" w:customStyle="1" w:styleId="qu">
    <w:name w:val="qu"/>
    <w:basedOn w:val="VarsaylanParagrafYazTipi"/>
    <w:rsid w:val="006A74A7"/>
  </w:style>
  <w:style w:type="character" w:customStyle="1" w:styleId="gd">
    <w:name w:val="gd"/>
    <w:basedOn w:val="VarsaylanParagrafYazTipi"/>
    <w:rsid w:val="006A74A7"/>
  </w:style>
  <w:style w:type="character" w:customStyle="1" w:styleId="go">
    <w:name w:val="go"/>
    <w:basedOn w:val="VarsaylanParagrafYazTipi"/>
    <w:rsid w:val="006A74A7"/>
  </w:style>
  <w:style w:type="character" w:customStyle="1" w:styleId="g3">
    <w:name w:val="g3"/>
    <w:basedOn w:val="VarsaylanParagrafYazTipi"/>
    <w:rsid w:val="006A74A7"/>
  </w:style>
  <w:style w:type="character" w:customStyle="1" w:styleId="hb">
    <w:name w:val="hb"/>
    <w:basedOn w:val="VarsaylanParagrafYazTipi"/>
    <w:rsid w:val="006A74A7"/>
  </w:style>
  <w:style w:type="character" w:customStyle="1" w:styleId="g2">
    <w:name w:val="g2"/>
    <w:basedOn w:val="VarsaylanParagrafYazTipi"/>
    <w:rsid w:val="006A74A7"/>
  </w:style>
  <w:style w:type="character" w:customStyle="1" w:styleId="gmailsignatureprefix">
    <w:name w:val="gmail_signature_prefix"/>
    <w:basedOn w:val="VarsaylanParagrafYazTipi"/>
    <w:rsid w:val="006A74A7"/>
  </w:style>
  <w:style w:type="table" w:customStyle="1" w:styleId="ListeTablo21">
    <w:name w:val="Liste Tablo 21"/>
    <w:basedOn w:val="NormalTablo"/>
    <w:uiPriority w:val="47"/>
    <w:rsid w:val="006A74A7"/>
    <w:pPr>
      <w:spacing w:after="0" w:line="240" w:lineRule="auto"/>
    </w:pPr>
    <w:rPr>
      <w:rFonts w:ascii="Calibri" w:eastAsia="Calibri" w:hAnsi="Calibri" w:cs="Times New Roman"/>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naMetinStili">
    <w:name w:val="AnaMetinStili"/>
    <w:basedOn w:val="Normal"/>
    <w:link w:val="AnaMetinStiliChar"/>
    <w:rsid w:val="006A74A7"/>
    <w:pPr>
      <w:autoSpaceDE w:val="0"/>
      <w:autoSpaceDN w:val="0"/>
      <w:adjustRightInd w:val="0"/>
      <w:spacing w:after="0" w:line="360" w:lineRule="auto"/>
      <w:ind w:left="142" w:firstLine="360"/>
      <w:jc w:val="both"/>
    </w:pPr>
    <w:rPr>
      <w:rFonts w:ascii="Times New Roman" w:eastAsia="Calibri" w:hAnsi="Times New Roman"/>
      <w:color w:val="000000"/>
      <w:sz w:val="24"/>
      <w:szCs w:val="24"/>
      <w:lang w:eastAsia="en-US"/>
    </w:rPr>
  </w:style>
  <w:style w:type="character" w:customStyle="1" w:styleId="AnaMetinStiliChar">
    <w:name w:val="AnaMetinStili Char"/>
    <w:basedOn w:val="VarsaylanParagrafYazTipi"/>
    <w:link w:val="AnaMetinStili"/>
    <w:rsid w:val="006A74A7"/>
    <w:rPr>
      <w:rFonts w:ascii="Times New Roman" w:eastAsia="Calibri" w:hAnsi="Times New Roman" w:cs="Times New Roman"/>
      <w:color w:val="000000"/>
      <w:sz w:val="24"/>
      <w:szCs w:val="24"/>
    </w:rPr>
  </w:style>
  <w:style w:type="paragraph" w:styleId="GvdeMetni21">
    <w:name w:val="Body Text 2"/>
    <w:basedOn w:val="Normal"/>
    <w:link w:val="GvdeMetni2Char"/>
    <w:uiPriority w:val="99"/>
    <w:semiHidden/>
    <w:unhideWhenUsed/>
    <w:rsid w:val="006A74A7"/>
    <w:pPr>
      <w:spacing w:before="120" w:after="120" w:line="480" w:lineRule="auto"/>
      <w:ind w:firstLine="709"/>
      <w:jc w:val="both"/>
    </w:pPr>
    <w:rPr>
      <w:rFonts w:asciiTheme="minorHAnsi" w:eastAsiaTheme="minorEastAsia" w:hAnsiTheme="minorHAnsi" w:cstheme="minorBidi"/>
    </w:rPr>
  </w:style>
  <w:style w:type="character" w:customStyle="1" w:styleId="GvdeMetni2Char">
    <w:name w:val="Gövde Metni 2 Char"/>
    <w:basedOn w:val="VarsaylanParagrafYazTipi"/>
    <w:link w:val="GvdeMetni21"/>
    <w:uiPriority w:val="99"/>
    <w:semiHidden/>
    <w:rsid w:val="006A74A7"/>
    <w:rPr>
      <w:rFonts w:eastAsiaTheme="minorEastAsia"/>
      <w:lang w:eastAsia="tr-TR"/>
    </w:rPr>
  </w:style>
  <w:style w:type="paragraph" w:customStyle="1" w:styleId="default0">
    <w:name w:val="default"/>
    <w:basedOn w:val="Normal"/>
    <w:rsid w:val="009A442E"/>
    <w:pPr>
      <w:spacing w:before="100" w:beforeAutospacing="1" w:after="100" w:afterAutospacing="1" w:line="240" w:lineRule="auto"/>
    </w:pPr>
    <w:rPr>
      <w:rFonts w:ascii="Times New Roman" w:hAnsi="Times New Roman"/>
      <w:sz w:val="24"/>
      <w:szCs w:val="24"/>
    </w:rPr>
  </w:style>
  <w:style w:type="character" w:customStyle="1" w:styleId="zmlenmeyenBahsetme1">
    <w:name w:val="Çözümlenmeyen Bahsetme1"/>
    <w:basedOn w:val="VarsaylanParagrafYazTipi"/>
    <w:uiPriority w:val="99"/>
    <w:semiHidden/>
    <w:unhideWhenUsed/>
    <w:rsid w:val="009A442E"/>
    <w:rPr>
      <w:color w:val="605E5C"/>
      <w:shd w:val="clear" w:color="auto" w:fill="E1DFDD"/>
    </w:rPr>
  </w:style>
  <w:style w:type="paragraph" w:customStyle="1" w:styleId="metinii">
    <w:name w:val="metiniçi"/>
    <w:basedOn w:val="Normal"/>
    <w:uiPriority w:val="99"/>
    <w:qFormat/>
    <w:rsid w:val="009A442E"/>
    <w:pPr>
      <w:spacing w:line="360" w:lineRule="auto"/>
      <w:jc w:val="both"/>
    </w:pPr>
    <w:rPr>
      <w:rFonts w:ascii="Times New Roman" w:eastAsiaTheme="minorEastAsia" w:hAnsi="Times New Roman" w:cstheme="minorBidi"/>
      <w:sz w:val="24"/>
    </w:rPr>
  </w:style>
  <w:style w:type="character" w:customStyle="1" w:styleId="FontStyle162">
    <w:name w:val="Font Style162"/>
    <w:basedOn w:val="VarsaylanParagrafYazTipi"/>
    <w:uiPriority w:val="99"/>
    <w:rsid w:val="009A442E"/>
    <w:rPr>
      <w:rFonts w:ascii="Times New Roman" w:hAnsi="Times New Roman" w:cs="Times New Roman" w:hint="default"/>
      <w:color w:val="000000"/>
      <w:sz w:val="18"/>
      <w:szCs w:val="18"/>
    </w:rPr>
  </w:style>
  <w:style w:type="character" w:customStyle="1" w:styleId="FontStyle163">
    <w:name w:val="Font Style163"/>
    <w:basedOn w:val="VarsaylanParagrafYazTipi"/>
    <w:uiPriority w:val="99"/>
    <w:rsid w:val="009A442E"/>
    <w:rPr>
      <w:rFonts w:ascii="Times New Roman" w:hAnsi="Times New Roman" w:cs="Times New Roman" w:hint="default"/>
      <w:b/>
      <w:bCs/>
      <w:color w:val="000000"/>
      <w:sz w:val="16"/>
      <w:szCs w:val="16"/>
    </w:rPr>
  </w:style>
  <w:style w:type="paragraph" w:styleId="Trnak">
    <w:name w:val="Quote"/>
    <w:basedOn w:val="Normal"/>
    <w:next w:val="Normal"/>
    <w:link w:val="TrnakChar"/>
    <w:uiPriority w:val="29"/>
    <w:qFormat/>
    <w:rsid w:val="00DD54E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TrnakChar">
    <w:name w:val="Tırnak Char"/>
    <w:basedOn w:val="VarsaylanParagrafYazTipi"/>
    <w:link w:val="Trnak"/>
    <w:uiPriority w:val="29"/>
    <w:rsid w:val="00DD54E1"/>
    <w:rPr>
      <w:i/>
      <w:iCs/>
      <w:color w:val="404040" w:themeColor="text1" w:themeTint="BF"/>
      <w:kern w:val="2"/>
      <w14:ligatures w14:val="standardContextual"/>
    </w:rPr>
  </w:style>
  <w:style w:type="character" w:styleId="GlVurgulama">
    <w:name w:val="Intense Emphasis"/>
    <w:basedOn w:val="VarsaylanParagrafYazTipi"/>
    <w:uiPriority w:val="21"/>
    <w:qFormat/>
    <w:rsid w:val="00DD54E1"/>
    <w:rPr>
      <w:i/>
      <w:iCs/>
      <w:color w:val="2E74B5" w:themeColor="accent1" w:themeShade="BF"/>
    </w:rPr>
  </w:style>
  <w:style w:type="paragraph" w:styleId="KeskinTrnak">
    <w:name w:val="Intense Quote"/>
    <w:basedOn w:val="Normal"/>
    <w:next w:val="Normal"/>
    <w:link w:val="KeskinTrnakChar"/>
    <w:uiPriority w:val="30"/>
    <w:qFormat/>
    <w:rsid w:val="00DD54E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KeskinTrnakChar">
    <w:name w:val="Keskin Tırnak Char"/>
    <w:basedOn w:val="VarsaylanParagrafYazTipi"/>
    <w:link w:val="KeskinTrnak"/>
    <w:uiPriority w:val="30"/>
    <w:rsid w:val="00DD54E1"/>
    <w:rPr>
      <w:i/>
      <w:iCs/>
      <w:color w:val="2E74B5" w:themeColor="accent1" w:themeShade="BF"/>
      <w:kern w:val="2"/>
      <w14:ligatures w14:val="standardContextual"/>
    </w:rPr>
  </w:style>
  <w:style w:type="character" w:styleId="GlBavuru">
    <w:name w:val="Intense Reference"/>
    <w:basedOn w:val="VarsaylanParagrafYazTipi"/>
    <w:uiPriority w:val="32"/>
    <w:qFormat/>
    <w:rsid w:val="00DD54E1"/>
    <w:rPr>
      <w:b/>
      <w:bCs/>
      <w:smallCaps/>
      <w:color w:val="2E74B5" w:themeColor="accent1" w:themeShade="BF"/>
      <w:spacing w:val="5"/>
    </w:rPr>
  </w:style>
  <w:style w:type="character" w:customStyle="1" w:styleId="Headerorfooter10ptBold">
    <w:name w:val="Header or footer + 10 pt;Bold"/>
    <w:basedOn w:val="VarsaylanParagrafYazTipi"/>
    <w:rsid w:val="00204670"/>
    <w:rPr>
      <w:rFonts w:ascii="Times New Roman" w:eastAsia="Times New Roman" w:hAnsi="Times New Roman" w:cs="Times New Roman"/>
      <w:b/>
      <w:bCs/>
      <w:i/>
      <w:iCs/>
      <w:color w:val="000000"/>
      <w:spacing w:val="0"/>
      <w:w w:val="100"/>
      <w:position w:val="0"/>
      <w:sz w:val="20"/>
      <w:szCs w:val="20"/>
      <w:shd w:val="clear" w:color="auto" w:fill="FFFFFF"/>
      <w:lang w:val="tr-TR" w:eastAsia="tr-TR" w:bidi="tr-TR"/>
    </w:rPr>
  </w:style>
  <w:style w:type="paragraph" w:customStyle="1" w:styleId="METN">
    <w:name w:val="METİN"/>
    <w:basedOn w:val="Normal"/>
    <w:qFormat/>
    <w:rsid w:val="00BF46E1"/>
    <w:pPr>
      <w:spacing w:after="0" w:line="360" w:lineRule="auto"/>
      <w:ind w:firstLine="708"/>
      <w:jc w:val="both"/>
    </w:pPr>
    <w:rPr>
      <w:rFonts w:ascii="Times New Roman" w:hAnsi="Times New Roman"/>
      <w:sz w:val="24"/>
      <w:szCs w:val="24"/>
    </w:rPr>
  </w:style>
  <w:style w:type="paragraph" w:customStyle="1" w:styleId="BirinciDzeyBalk">
    <w:name w:val="Birinci Düzey Başlık"/>
    <w:basedOn w:val="Normal"/>
    <w:qFormat/>
    <w:rsid w:val="00BF46E1"/>
    <w:pPr>
      <w:spacing w:before="240" w:after="240" w:line="360" w:lineRule="auto"/>
      <w:jc w:val="center"/>
    </w:pPr>
    <w:rPr>
      <w:rFonts w:ascii="Times New Roman" w:eastAsiaTheme="minorHAnsi" w:hAnsi="Times New Roman"/>
      <w:b/>
      <w:caps/>
      <w:color w:val="000000" w:themeColor="text1"/>
      <w:sz w:val="24"/>
      <w:szCs w:val="24"/>
      <w:lang w:eastAsia="en-US"/>
    </w:rPr>
  </w:style>
  <w:style w:type="paragraph" w:customStyle="1" w:styleId="kinciDzeyBalk">
    <w:name w:val="İkinci Düzey Başlık"/>
    <w:basedOn w:val="BirinciDzeyBalk"/>
    <w:qFormat/>
    <w:rsid w:val="00BF46E1"/>
    <w:rPr>
      <w:caps w:val="0"/>
    </w:rPr>
  </w:style>
  <w:style w:type="paragraph" w:styleId="GvdeMetniGirintisi">
    <w:name w:val="Body Text Indent"/>
    <w:basedOn w:val="Normal"/>
    <w:link w:val="GvdeMetniGirintisiChar"/>
    <w:rsid w:val="00686BD4"/>
    <w:pPr>
      <w:spacing w:after="240" w:line="360" w:lineRule="auto"/>
      <w:ind w:firstLine="567"/>
      <w:jc w:val="both"/>
    </w:pPr>
    <w:rPr>
      <w:rFonts w:ascii="Times New Roman" w:hAnsi="Times New Roman"/>
      <w:bCs/>
      <w:sz w:val="24"/>
      <w:szCs w:val="32"/>
    </w:rPr>
  </w:style>
  <w:style w:type="character" w:customStyle="1" w:styleId="GvdeMetniGirintisiChar">
    <w:name w:val="Gövde Metni Girintisi Char"/>
    <w:basedOn w:val="VarsaylanParagrafYazTipi"/>
    <w:link w:val="GvdeMetniGirintisi"/>
    <w:rsid w:val="00686BD4"/>
    <w:rPr>
      <w:rFonts w:ascii="Times New Roman" w:eastAsia="Times New Roman" w:hAnsi="Times New Roman" w:cs="Times New Roman"/>
      <w:bCs/>
      <w:sz w:val="24"/>
      <w:szCs w:val="32"/>
      <w:lang w:eastAsia="tr-TR"/>
    </w:rPr>
  </w:style>
  <w:style w:type="paragraph" w:customStyle="1" w:styleId="thesisStyle">
    <w:name w:val="thesis Style"/>
    <w:basedOn w:val="Normal"/>
    <w:next w:val="Normal"/>
    <w:uiPriority w:val="99"/>
    <w:rsid w:val="00686BD4"/>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1Balk">
    <w:name w:val="1. Başlık"/>
    <w:basedOn w:val="Balk1"/>
    <w:next w:val="Normal"/>
    <w:qFormat/>
    <w:rsid w:val="00686BD4"/>
    <w:pPr>
      <w:numPr>
        <w:numId w:val="1"/>
      </w:numPr>
      <w:spacing w:before="1440" w:after="360" w:line="360" w:lineRule="auto"/>
      <w:ind w:left="357" w:hanging="357"/>
    </w:pPr>
    <w:rPr>
      <w:rFonts w:ascii="Times New Roman" w:hAnsi="Times New Roman"/>
      <w:color w:val="000000" w:themeColor="text1"/>
      <w:sz w:val="24"/>
      <w:lang w:eastAsia="en-US"/>
    </w:rPr>
  </w:style>
  <w:style w:type="paragraph" w:customStyle="1" w:styleId="2Balk">
    <w:name w:val="2. Başlık"/>
    <w:basedOn w:val="Balk2"/>
    <w:next w:val="Normal"/>
    <w:qFormat/>
    <w:rsid w:val="00686BD4"/>
    <w:pPr>
      <w:numPr>
        <w:ilvl w:val="1"/>
        <w:numId w:val="1"/>
      </w:numPr>
      <w:spacing w:before="360" w:after="240" w:line="360" w:lineRule="auto"/>
      <w:ind w:left="0" w:firstLine="0"/>
      <w:contextualSpacing/>
      <w:jc w:val="both"/>
    </w:pPr>
    <w:rPr>
      <w:rFonts w:ascii="Times New Roman" w:hAnsi="Times New Roman"/>
      <w:color w:val="000000" w:themeColor="text1"/>
      <w:sz w:val="24"/>
      <w:lang w:eastAsia="en-US"/>
    </w:rPr>
  </w:style>
  <w:style w:type="paragraph" w:customStyle="1" w:styleId="3Balk">
    <w:name w:val="3. Başlık"/>
    <w:basedOn w:val="Balk3"/>
    <w:next w:val="Normal"/>
    <w:qFormat/>
    <w:rsid w:val="00686BD4"/>
    <w:pPr>
      <w:numPr>
        <w:ilvl w:val="2"/>
        <w:numId w:val="1"/>
      </w:numPr>
      <w:spacing w:before="240" w:after="120" w:line="360" w:lineRule="auto"/>
      <w:ind w:left="0" w:firstLine="0"/>
      <w:jc w:val="both"/>
    </w:pPr>
    <w:rPr>
      <w:rFonts w:ascii="Times New Roman" w:hAnsi="Times New Roman"/>
      <w:b/>
      <w:bCs/>
      <w:color w:val="000000" w:themeColor="text1"/>
      <w:szCs w:val="22"/>
      <w:lang w:eastAsia="en-US"/>
    </w:rPr>
  </w:style>
  <w:style w:type="paragraph" w:customStyle="1" w:styleId="4Balk">
    <w:name w:val="4. Başlık"/>
    <w:basedOn w:val="Balk4"/>
    <w:next w:val="Normal"/>
    <w:qFormat/>
    <w:rsid w:val="00686BD4"/>
    <w:pPr>
      <w:numPr>
        <w:ilvl w:val="3"/>
        <w:numId w:val="1"/>
      </w:numPr>
      <w:spacing w:before="240" w:after="120" w:line="360" w:lineRule="auto"/>
      <w:ind w:left="0" w:firstLine="0"/>
      <w:jc w:val="both"/>
    </w:pPr>
    <w:rPr>
      <w:rFonts w:ascii="Times New Roman" w:hAnsi="Times New Roman"/>
      <w:i w:val="0"/>
      <w:color w:val="000000" w:themeColor="text1"/>
      <w:sz w:val="24"/>
      <w:lang w:eastAsia="en-US"/>
    </w:rPr>
  </w:style>
  <w:style w:type="paragraph" w:customStyle="1" w:styleId="5Balk">
    <w:name w:val="5. Başlık"/>
    <w:basedOn w:val="Balk5"/>
    <w:next w:val="Normal"/>
    <w:qFormat/>
    <w:rsid w:val="00686BD4"/>
    <w:pPr>
      <w:numPr>
        <w:ilvl w:val="4"/>
        <w:numId w:val="1"/>
      </w:numPr>
      <w:spacing w:before="240" w:after="120" w:line="240" w:lineRule="auto"/>
      <w:ind w:left="0" w:firstLine="0"/>
      <w:jc w:val="both"/>
    </w:pPr>
    <w:rPr>
      <w:rFonts w:ascii="Times New Roman" w:eastAsiaTheme="majorEastAsia" w:hAnsi="Times New Roman" w:cstheme="majorBidi"/>
      <w:bCs/>
      <w:iCs/>
      <w:sz w:val="24"/>
      <w:lang w:eastAsia="en-US"/>
    </w:rPr>
  </w:style>
  <w:style w:type="paragraph" w:customStyle="1" w:styleId="Tabloekil">
    <w:name w:val="Tablo/Şekil"/>
    <w:basedOn w:val="ResimYazs"/>
    <w:next w:val="Normal"/>
    <w:qFormat/>
    <w:rsid w:val="00686BD4"/>
    <w:pPr>
      <w:spacing w:before="120" w:after="120" w:line="240" w:lineRule="auto"/>
      <w:jc w:val="center"/>
    </w:pPr>
    <w:rPr>
      <w:rFonts w:ascii="Times New Roman" w:eastAsiaTheme="minorHAnsi" w:hAnsi="Times New Roman" w:cstheme="minorBidi"/>
      <w:sz w:val="24"/>
      <w:szCs w:val="24"/>
    </w:rPr>
  </w:style>
  <w:style w:type="paragraph" w:customStyle="1" w:styleId="DorudanAlnt">
    <w:name w:val="Doğrudan Alıntı"/>
    <w:basedOn w:val="Normal"/>
    <w:qFormat/>
    <w:rsid w:val="00686BD4"/>
    <w:pPr>
      <w:spacing w:before="120" w:after="120" w:line="360" w:lineRule="auto"/>
      <w:ind w:left="284"/>
      <w:jc w:val="both"/>
    </w:pPr>
    <w:rPr>
      <w:rFonts w:ascii="Times New Roman" w:eastAsiaTheme="minorHAnsi" w:hAnsi="Times New Roman" w:cstheme="minorBidi"/>
      <w:color w:val="000000" w:themeColor="text1"/>
      <w:sz w:val="24"/>
      <w:szCs w:val="18"/>
      <w:lang w:eastAsia="en-US"/>
    </w:rPr>
  </w:style>
  <w:style w:type="paragraph" w:customStyle="1" w:styleId="altliste1">
    <w:name w:val="alt liste 1"/>
    <w:basedOn w:val="Normal"/>
    <w:link w:val="altliste1Char"/>
    <w:qFormat/>
    <w:rsid w:val="00686BD4"/>
    <w:pPr>
      <w:numPr>
        <w:numId w:val="2"/>
      </w:numPr>
      <w:spacing w:after="0"/>
      <w:contextualSpacing/>
      <w:jc w:val="both"/>
    </w:pPr>
    <w:rPr>
      <w:rFonts w:ascii="Times New Roman" w:eastAsiaTheme="minorHAnsi" w:hAnsi="Times New Roman"/>
      <w:sz w:val="24"/>
      <w:szCs w:val="24"/>
      <w:lang w:val="en-US" w:eastAsia="en-US"/>
    </w:rPr>
  </w:style>
  <w:style w:type="paragraph" w:customStyle="1" w:styleId="altliste2">
    <w:name w:val="alt liste 2"/>
    <w:basedOn w:val="altliste1"/>
    <w:qFormat/>
    <w:rsid w:val="00686BD4"/>
    <w:pPr>
      <w:numPr>
        <w:ilvl w:val="1"/>
      </w:numPr>
      <w:tabs>
        <w:tab w:val="num" w:pos="926"/>
      </w:tabs>
      <w:ind w:left="709" w:hanging="349"/>
    </w:pPr>
  </w:style>
  <w:style w:type="character" w:customStyle="1" w:styleId="altliste1Char">
    <w:name w:val="alt liste 1 Char"/>
    <w:basedOn w:val="VarsaylanParagrafYazTipi"/>
    <w:link w:val="altliste1"/>
    <w:rsid w:val="00686BD4"/>
    <w:rPr>
      <w:rFonts w:ascii="Times New Roman" w:hAnsi="Times New Roman" w:cs="Times New Roman"/>
      <w:sz w:val="24"/>
      <w:szCs w:val="24"/>
      <w:lang w:val="en-US"/>
    </w:rPr>
  </w:style>
  <w:style w:type="paragraph" w:customStyle="1" w:styleId="TabloekilBal">
    <w:name w:val="Tablo/Şekil Başlığı"/>
    <w:basedOn w:val="ResimYazs"/>
    <w:next w:val="Normal"/>
    <w:qFormat/>
    <w:rsid w:val="00686BD4"/>
    <w:pPr>
      <w:spacing w:after="0" w:line="240" w:lineRule="auto"/>
      <w:jc w:val="center"/>
    </w:pPr>
    <w:rPr>
      <w:rFonts w:ascii="Times New Roman" w:eastAsiaTheme="minorHAnsi" w:hAnsi="Times New Roman" w:cstheme="minorBidi"/>
      <w:sz w:val="24"/>
      <w:szCs w:val="24"/>
    </w:rPr>
  </w:style>
  <w:style w:type="paragraph" w:customStyle="1" w:styleId="Tabloerii">
    <w:name w:val="Tablo İçeriği"/>
    <w:basedOn w:val="Normal"/>
    <w:link w:val="TabloeriiChar"/>
    <w:qFormat/>
    <w:rsid w:val="00686BD4"/>
    <w:pPr>
      <w:spacing w:after="0" w:line="240" w:lineRule="auto"/>
      <w:contextualSpacing/>
      <w:jc w:val="both"/>
    </w:pPr>
    <w:rPr>
      <w:rFonts w:ascii="Times New Roman" w:eastAsiaTheme="minorHAnsi" w:hAnsi="Times New Roman"/>
      <w:bCs/>
      <w:sz w:val="24"/>
      <w:szCs w:val="24"/>
      <w:lang w:eastAsia="en-US"/>
    </w:rPr>
  </w:style>
  <w:style w:type="character" w:customStyle="1" w:styleId="TabloeriiChar">
    <w:name w:val="Tablo İçeriği Char"/>
    <w:basedOn w:val="VarsaylanParagrafYazTipi"/>
    <w:link w:val="Tabloerii"/>
    <w:rsid w:val="00686BD4"/>
    <w:rPr>
      <w:rFonts w:ascii="Times New Roman" w:hAnsi="Times New Roman" w:cs="Times New Roman"/>
      <w:bCs/>
      <w:sz w:val="24"/>
      <w:szCs w:val="24"/>
    </w:rPr>
  </w:style>
  <w:style w:type="character" w:styleId="SayfaNumaras">
    <w:name w:val="page number"/>
    <w:basedOn w:val="VarsaylanParagrafYazTipi"/>
    <w:semiHidden/>
    <w:unhideWhenUsed/>
    <w:rsid w:val="00686BD4"/>
  </w:style>
  <w:style w:type="character" w:customStyle="1" w:styleId="Gvdemetni30">
    <w:name w:val="Gövde metni (3)_"/>
    <w:basedOn w:val="VarsaylanParagrafYazTipi"/>
    <w:link w:val="Gvdemetni31"/>
    <w:rsid w:val="00686BD4"/>
    <w:rPr>
      <w:rFonts w:ascii="Times New Roman" w:eastAsia="Times New Roman" w:hAnsi="Times New Roman" w:cs="Times New Roman"/>
      <w:b/>
      <w:bCs/>
      <w:sz w:val="23"/>
      <w:szCs w:val="23"/>
      <w:shd w:val="clear" w:color="auto" w:fill="FFFFFF"/>
    </w:rPr>
  </w:style>
  <w:style w:type="character" w:customStyle="1" w:styleId="Balk20">
    <w:name w:val="Başlık #2_"/>
    <w:basedOn w:val="VarsaylanParagrafYazTipi"/>
    <w:link w:val="Balk21"/>
    <w:rsid w:val="00686BD4"/>
    <w:rPr>
      <w:rFonts w:ascii="Times New Roman" w:eastAsia="Times New Roman" w:hAnsi="Times New Roman" w:cs="Times New Roman"/>
      <w:b/>
      <w:bCs/>
      <w:sz w:val="28"/>
      <w:szCs w:val="28"/>
      <w:shd w:val="clear" w:color="auto" w:fill="FFFFFF"/>
    </w:rPr>
  </w:style>
  <w:style w:type="character" w:customStyle="1" w:styleId="Gvdemetni4">
    <w:name w:val="Gövde metni (4)_"/>
    <w:basedOn w:val="VarsaylanParagrafYazTipi"/>
    <w:link w:val="Gvdemetni40"/>
    <w:rsid w:val="00686BD4"/>
    <w:rPr>
      <w:rFonts w:ascii="Times New Roman" w:eastAsia="Times New Roman" w:hAnsi="Times New Roman" w:cs="Times New Roman"/>
      <w:shd w:val="clear" w:color="auto" w:fill="FFFFFF"/>
    </w:rPr>
  </w:style>
  <w:style w:type="paragraph" w:customStyle="1" w:styleId="Gvdemetni31">
    <w:name w:val="Gövde metni (3)"/>
    <w:basedOn w:val="Normal"/>
    <w:link w:val="Gvdemetni30"/>
    <w:rsid w:val="00686BD4"/>
    <w:pPr>
      <w:widowControl w:val="0"/>
      <w:shd w:val="clear" w:color="auto" w:fill="FFFFFF"/>
      <w:spacing w:before="300" w:after="0" w:line="413" w:lineRule="exact"/>
      <w:jc w:val="center"/>
    </w:pPr>
    <w:rPr>
      <w:rFonts w:ascii="Times New Roman" w:hAnsi="Times New Roman"/>
      <w:b/>
      <w:bCs/>
      <w:sz w:val="23"/>
      <w:szCs w:val="23"/>
      <w:lang w:eastAsia="en-US"/>
    </w:rPr>
  </w:style>
  <w:style w:type="paragraph" w:customStyle="1" w:styleId="Balk21">
    <w:name w:val="Başlık #2"/>
    <w:basedOn w:val="Normal"/>
    <w:link w:val="Balk20"/>
    <w:rsid w:val="00686BD4"/>
    <w:pPr>
      <w:widowControl w:val="0"/>
      <w:shd w:val="clear" w:color="auto" w:fill="FFFFFF"/>
      <w:spacing w:before="1740" w:after="1980" w:line="0" w:lineRule="atLeast"/>
      <w:jc w:val="center"/>
      <w:outlineLvl w:val="1"/>
    </w:pPr>
    <w:rPr>
      <w:rFonts w:ascii="Times New Roman" w:hAnsi="Times New Roman"/>
      <w:b/>
      <w:bCs/>
      <w:sz w:val="28"/>
      <w:szCs w:val="28"/>
      <w:lang w:eastAsia="en-US"/>
    </w:rPr>
  </w:style>
  <w:style w:type="paragraph" w:customStyle="1" w:styleId="Gvdemetni40">
    <w:name w:val="Gövde metni (4)"/>
    <w:basedOn w:val="Normal"/>
    <w:link w:val="Gvdemetni4"/>
    <w:rsid w:val="00686BD4"/>
    <w:pPr>
      <w:widowControl w:val="0"/>
      <w:shd w:val="clear" w:color="auto" w:fill="FFFFFF"/>
      <w:spacing w:before="180" w:after="1020" w:line="0" w:lineRule="atLeast"/>
      <w:jc w:val="center"/>
    </w:pPr>
    <w:rPr>
      <w:rFonts w:ascii="Times New Roman" w:hAnsi="Times New Roman"/>
      <w:lang w:eastAsia="en-US"/>
    </w:rPr>
  </w:style>
  <w:style w:type="paragraph" w:customStyle="1" w:styleId="MaddearetliListe">
    <w:name w:val="Madde İşaretli Liste"/>
    <w:basedOn w:val="Normal"/>
    <w:rsid w:val="00686BD4"/>
    <w:pPr>
      <w:numPr>
        <w:numId w:val="3"/>
      </w:numPr>
      <w:spacing w:after="0" w:line="360" w:lineRule="auto"/>
      <w:jc w:val="both"/>
    </w:pPr>
    <w:rPr>
      <w:rFonts w:ascii="Times New Roman" w:eastAsia="Calibri" w:hAnsi="Times New Roman"/>
      <w:color w:val="000000"/>
      <w:sz w:val="24"/>
      <w:szCs w:val="24"/>
      <w:lang w:eastAsia="en-US"/>
    </w:rPr>
  </w:style>
  <w:style w:type="character" w:customStyle="1" w:styleId="stBilgiChar0">
    <w:name w:val="Üst Bilgi Char"/>
    <w:basedOn w:val="VarsaylanParagrafYazTipi"/>
    <w:uiPriority w:val="99"/>
    <w:rsid w:val="00686BD4"/>
  </w:style>
  <w:style w:type="character" w:customStyle="1" w:styleId="zmlenmeyenBahsetme2">
    <w:name w:val="Çözümlenmeyen Bahsetme2"/>
    <w:basedOn w:val="VarsaylanParagrafYazTipi"/>
    <w:uiPriority w:val="99"/>
    <w:semiHidden/>
    <w:unhideWhenUsed/>
    <w:rsid w:val="001E488F"/>
    <w:rPr>
      <w:color w:val="605E5C"/>
      <w:shd w:val="clear" w:color="auto" w:fill="E1DFDD"/>
    </w:rPr>
  </w:style>
  <w:style w:type="paragraph" w:customStyle="1" w:styleId="LEE2Balk">
    <w:name w:val="LEE 2. Başlık"/>
    <w:basedOn w:val="Normal"/>
    <w:qFormat/>
    <w:rsid w:val="00A372E0"/>
    <w:pPr>
      <w:spacing w:before="240" w:after="120"/>
      <w:ind w:left="792" w:hanging="508"/>
      <w:outlineLvl w:val="1"/>
    </w:pPr>
    <w:rPr>
      <w:rFonts w:ascii="Times New Roman" w:hAnsi="Times New Roman"/>
      <w:kern w:val="36"/>
      <w:sz w:val="24"/>
      <w:szCs w:val="24"/>
    </w:rPr>
  </w:style>
  <w:style w:type="character" w:customStyle="1" w:styleId="AklamaKonusuChar1">
    <w:name w:val="Açıklama Konusu Char1"/>
    <w:basedOn w:val="AklamaMetniChar"/>
    <w:uiPriority w:val="99"/>
    <w:semiHidden/>
    <w:rsid w:val="00A372E0"/>
    <w:rPr>
      <w:rFonts w:ascii="Calibri" w:eastAsia="Calibri" w:hAnsi="Calibri" w:cs="Times New Roman"/>
      <w:b/>
      <w:bCs/>
      <w:noProof/>
      <w:sz w:val="20"/>
      <w:szCs w:val="20"/>
      <w:lang w:val="x-none" w:eastAsia="x-none"/>
    </w:rPr>
  </w:style>
  <w:style w:type="character" w:customStyle="1" w:styleId="HTMLncedenBiimlendirilmiChar1">
    <w:name w:val="HTML Önceden Biçimlendirilmiş Char1"/>
    <w:basedOn w:val="VarsaylanParagrafYazTipi"/>
    <w:uiPriority w:val="99"/>
    <w:semiHidden/>
    <w:rsid w:val="00A372E0"/>
    <w:rPr>
      <w:rFonts w:ascii="Consolas" w:hAnsi="Consolas"/>
      <w:sz w:val="20"/>
      <w:szCs w:val="20"/>
    </w:rPr>
  </w:style>
  <w:style w:type="character" w:customStyle="1" w:styleId="SonnotMetniChar1">
    <w:name w:val="Sonnot Metni Char1"/>
    <w:basedOn w:val="VarsaylanParagrafYazTipi"/>
    <w:uiPriority w:val="99"/>
    <w:semiHidden/>
    <w:rsid w:val="00A372E0"/>
    <w:rPr>
      <w:sz w:val="20"/>
      <w:szCs w:val="20"/>
    </w:rPr>
  </w:style>
  <w:style w:type="table" w:styleId="AkGlgeleme">
    <w:name w:val="Light Shading"/>
    <w:basedOn w:val="NormalTablo"/>
    <w:uiPriority w:val="60"/>
    <w:rsid w:val="008856F7"/>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VarsaylanParagrafYazTipi"/>
    <w:uiPriority w:val="99"/>
    <w:semiHidden/>
    <w:unhideWhenUsed/>
    <w:rsid w:val="003B4578"/>
    <w:rPr>
      <w:color w:val="605E5C"/>
      <w:shd w:val="clear" w:color="auto" w:fill="E1DFDD"/>
    </w:rPr>
  </w:style>
  <w:style w:type="table" w:customStyle="1" w:styleId="KlavuzTablo1Ak1">
    <w:name w:val="Kılavuz Tablo 1 Açık1"/>
    <w:basedOn w:val="NormalTablo"/>
    <w:next w:val="GridTable1Light"/>
    <w:uiPriority w:val="46"/>
    <w:rsid w:val="006709C9"/>
    <w:pPr>
      <w:spacing w:after="0" w:line="240" w:lineRule="auto"/>
    </w:pPr>
    <w:rPr>
      <w:kern w:val="2"/>
      <w14:ligatures w14:val="standardContextu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
    <w:name w:val="Grid Table 1 Light"/>
    <w:basedOn w:val="NormalTablo"/>
    <w:uiPriority w:val="46"/>
    <w:rsid w:val="006709C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Girintisi3">
    <w:name w:val="Body Text Indent 3"/>
    <w:basedOn w:val="Normal"/>
    <w:link w:val="GvdeMetniGirintisi3Char"/>
    <w:rsid w:val="00C529B0"/>
    <w:pPr>
      <w:spacing w:after="120" w:line="360" w:lineRule="auto"/>
      <w:ind w:left="708" w:firstLine="1"/>
      <w:jc w:val="both"/>
    </w:pPr>
    <w:rPr>
      <w:rFonts w:ascii="Times New Roman" w:hAnsi="Times New Roman"/>
      <w:b/>
      <w:sz w:val="24"/>
      <w:szCs w:val="20"/>
    </w:rPr>
  </w:style>
  <w:style w:type="character" w:customStyle="1" w:styleId="GvdeMetniGirintisi3Char">
    <w:name w:val="Gövde Metni Girintisi 3 Char"/>
    <w:basedOn w:val="VarsaylanParagrafYazTipi"/>
    <w:link w:val="GvdeMetniGirintisi3"/>
    <w:rsid w:val="00C529B0"/>
    <w:rPr>
      <w:rFonts w:ascii="Times New Roman" w:eastAsia="Times New Roman" w:hAnsi="Times New Roman" w:cs="Times New Roman"/>
      <w:b/>
      <w:sz w:val="24"/>
      <w:szCs w:val="20"/>
      <w:lang w:eastAsia="tr-TR"/>
    </w:rPr>
  </w:style>
  <w:style w:type="paragraph" w:customStyle="1" w:styleId="StilBalk2lksatr125cmnce6nkSonra6nk">
    <w:name w:val="Stil Başlık 2 + İlk satır:  125 cm Önce:  6 nk Sonra:  6 nk"/>
    <w:basedOn w:val="Balk2"/>
    <w:link w:val="StilBalk2lksatr125cmnce6nkSonra6nkChar"/>
    <w:rsid w:val="00C529B0"/>
    <w:pPr>
      <w:keepLines w:val="0"/>
      <w:spacing w:before="120" w:after="120" w:line="360" w:lineRule="auto"/>
      <w:ind w:firstLine="709"/>
      <w:jc w:val="both"/>
    </w:pPr>
    <w:rPr>
      <w:rFonts w:ascii="Times New Roman" w:eastAsia="Times New Roman" w:hAnsi="Times New Roman" w:cs="Times New Roman"/>
      <w:sz w:val="24"/>
      <w:szCs w:val="20"/>
    </w:rPr>
  </w:style>
  <w:style w:type="character" w:customStyle="1" w:styleId="StilBalk2lksatr125cmnce6nkSonra6nkChar">
    <w:name w:val="Stil Başlık 2 + İlk satır:  125 cm Önce:  6 nk Sonra:  6 nk Char"/>
    <w:basedOn w:val="Balk2Char"/>
    <w:link w:val="StilBalk2lksatr125cmnce6nkSonra6nk"/>
    <w:rsid w:val="00C529B0"/>
    <w:rPr>
      <w:rFonts w:ascii="Times New Roman" w:eastAsia="Times New Roman" w:hAnsi="Times New Roman" w:cs="Times New Roman"/>
      <w:b/>
      <w:bCs/>
      <w:color w:val="5B9BD5" w:themeColor="accent1"/>
      <w:sz w:val="24"/>
      <w:szCs w:val="20"/>
      <w:lang w:eastAsia="tr-TR"/>
    </w:rPr>
  </w:style>
  <w:style w:type="paragraph" w:customStyle="1" w:styleId="StilBalk3lksatr125cmnce6nkSonra6nk">
    <w:name w:val="Stil Başlık 3 + İlk satır:  125 cm Önce:  6 nk Sonra:  6 nk"/>
    <w:basedOn w:val="Balk3"/>
    <w:rsid w:val="00C529B0"/>
    <w:pPr>
      <w:keepLines w:val="0"/>
      <w:spacing w:before="120" w:after="120" w:line="360" w:lineRule="auto"/>
      <w:ind w:firstLine="709"/>
      <w:jc w:val="both"/>
    </w:pPr>
    <w:rPr>
      <w:rFonts w:ascii="Times New Roman" w:eastAsia="Times New Roman" w:hAnsi="Times New Roman" w:cs="Times New Roman"/>
      <w:b/>
      <w:bCs/>
      <w:color w:val="auto"/>
      <w:szCs w:val="20"/>
    </w:rPr>
  </w:style>
  <w:style w:type="paragraph" w:customStyle="1" w:styleId="StilStilBalk3lksatr125cmnce6nkSonra6nk">
    <w:name w:val="Stil Stil Başlık 3 + İlk satır:  125 cm Önce:  6 nk Sonra:  6 nk +..."/>
    <w:basedOn w:val="StilBalk3lksatr125cmnce6nkSonra6nk"/>
    <w:rsid w:val="00C529B0"/>
    <w:pPr>
      <w:ind w:firstLine="708"/>
    </w:pPr>
  </w:style>
  <w:style w:type="paragraph" w:customStyle="1" w:styleId="StilBalk1kiYanaYaslalksatr125cmnce6nk">
    <w:name w:val="Stil Başlık 1 + İki Yana Yasla İlk satır:  125 cm Önce:  6 nk ..."/>
    <w:basedOn w:val="Balk1"/>
    <w:rsid w:val="00C529B0"/>
    <w:pPr>
      <w:keepLines w:val="0"/>
      <w:spacing w:before="120" w:after="120" w:line="360" w:lineRule="auto"/>
      <w:ind w:firstLine="709"/>
      <w:jc w:val="center"/>
    </w:pPr>
    <w:rPr>
      <w:rFonts w:ascii="Times New Roman" w:eastAsia="Times New Roman" w:hAnsi="Times New Roman" w:cs="Times New Roman"/>
      <w:color w:val="auto"/>
      <w:sz w:val="24"/>
      <w:szCs w:val="24"/>
    </w:rPr>
  </w:style>
  <w:style w:type="paragraph" w:customStyle="1" w:styleId="StilBalk1kiYanaYaslalksatr125cmnce6nk1">
    <w:name w:val="Stil Başlık 1 + İki Yana Yasla İlk satır:  125 cm Önce:  6 nk ...1"/>
    <w:basedOn w:val="Balk1"/>
    <w:link w:val="StilBalk1kiYanaYaslalksatr125cmnce6nk1Char"/>
    <w:rsid w:val="00C529B0"/>
    <w:pPr>
      <w:keepLines w:val="0"/>
      <w:spacing w:before="120" w:after="120" w:line="360" w:lineRule="auto"/>
      <w:ind w:firstLine="709"/>
      <w:jc w:val="center"/>
    </w:pPr>
    <w:rPr>
      <w:rFonts w:ascii="Times New Roman" w:eastAsia="Times New Roman" w:hAnsi="Times New Roman" w:cs="Times New Roman"/>
      <w:sz w:val="24"/>
      <w:szCs w:val="20"/>
    </w:rPr>
  </w:style>
  <w:style w:type="character" w:customStyle="1" w:styleId="StilBalk1kiYanaYaslalksatr125cmnce6nk1Char">
    <w:name w:val="Stil Başlık 1 + İki Yana Yasla İlk satır:  125 cm Önce:  6 nk ...1 Char"/>
    <w:basedOn w:val="Balk1Char"/>
    <w:link w:val="StilBalk1kiYanaYaslalksatr125cmnce6nk1"/>
    <w:rsid w:val="00C529B0"/>
    <w:rPr>
      <w:rFonts w:ascii="Times New Roman" w:eastAsia="Times New Roman" w:hAnsi="Times New Roman" w:cs="Times New Roman"/>
      <w:b/>
      <w:bCs/>
      <w:color w:val="2E74B5" w:themeColor="accent1" w:themeShade="BF"/>
      <w:sz w:val="24"/>
      <w:szCs w:val="20"/>
      <w:lang w:eastAsia="tr-TR"/>
    </w:rPr>
  </w:style>
  <w:style w:type="character" w:styleId="YerTutucuMetni">
    <w:name w:val="Placeholder Text"/>
    <w:basedOn w:val="VarsaylanParagrafYazTipi"/>
    <w:uiPriority w:val="99"/>
    <w:semiHidden/>
    <w:rsid w:val="00A102AE"/>
    <w:rPr>
      <w:color w:val="808080"/>
    </w:rPr>
  </w:style>
  <w:style w:type="numbering" w:customStyle="1" w:styleId="ListeYok2">
    <w:name w:val="Liste Yok2"/>
    <w:next w:val="ListeYok"/>
    <w:uiPriority w:val="99"/>
    <w:semiHidden/>
    <w:unhideWhenUsed/>
    <w:rsid w:val="00A102AE"/>
  </w:style>
  <w:style w:type="paragraph" w:customStyle="1" w:styleId="msonormal0">
    <w:name w:val="msonormal"/>
    <w:basedOn w:val="Normal"/>
    <w:uiPriority w:val="99"/>
    <w:rsid w:val="00A102AE"/>
    <w:pPr>
      <w:spacing w:before="100" w:beforeAutospacing="1" w:after="100" w:afterAutospacing="1" w:line="240" w:lineRule="auto"/>
    </w:pPr>
    <w:rPr>
      <w:rFonts w:ascii="Times New Roman" w:hAnsi="Times New Roman"/>
      <w:sz w:val="24"/>
      <w:szCs w:val="24"/>
    </w:rPr>
  </w:style>
  <w:style w:type="paragraph" w:styleId="ListeNumaras2">
    <w:name w:val="List Number 2"/>
    <w:basedOn w:val="Normal"/>
    <w:uiPriority w:val="99"/>
    <w:semiHidden/>
    <w:unhideWhenUsed/>
    <w:rsid w:val="00A102AE"/>
    <w:pPr>
      <w:numPr>
        <w:numId w:val="4"/>
      </w:numPr>
    </w:pPr>
    <w:rPr>
      <w:rFonts w:cs="Arial"/>
      <w:noProof/>
      <w:lang w:eastAsia="en-US"/>
    </w:rPr>
  </w:style>
  <w:style w:type="paragraph" w:styleId="BelgeBalantlar">
    <w:name w:val="Document Map"/>
    <w:basedOn w:val="Normal"/>
    <w:link w:val="BelgeBalantlarChar"/>
    <w:uiPriority w:val="99"/>
    <w:semiHidden/>
    <w:unhideWhenUsed/>
    <w:rsid w:val="00A102AE"/>
    <w:pPr>
      <w:shd w:val="clear" w:color="auto" w:fill="000080"/>
    </w:pPr>
    <w:rPr>
      <w:rFonts w:ascii="Tahoma" w:eastAsia="Calibri" w:hAnsi="Tahoma" w:cs="Tahoma"/>
      <w:sz w:val="20"/>
      <w:szCs w:val="20"/>
      <w:lang w:eastAsia="en-US"/>
    </w:rPr>
  </w:style>
  <w:style w:type="character" w:customStyle="1" w:styleId="BelgeBalantlarChar">
    <w:name w:val="Belge Bağlantıları Char"/>
    <w:basedOn w:val="VarsaylanParagrafYazTipi"/>
    <w:link w:val="BelgeBalantlar"/>
    <w:uiPriority w:val="99"/>
    <w:semiHidden/>
    <w:rsid w:val="00A102AE"/>
    <w:rPr>
      <w:rFonts w:ascii="Tahoma" w:eastAsia="Calibri" w:hAnsi="Tahoma" w:cs="Tahoma"/>
      <w:sz w:val="20"/>
      <w:szCs w:val="20"/>
      <w:shd w:val="clear" w:color="auto" w:fill="000080"/>
    </w:rPr>
  </w:style>
  <w:style w:type="paragraph" w:customStyle="1" w:styleId="Textbody">
    <w:name w:val="Text body"/>
    <w:basedOn w:val="Normal"/>
    <w:uiPriority w:val="99"/>
    <w:rsid w:val="00A102AE"/>
    <w:pPr>
      <w:autoSpaceDE w:val="0"/>
      <w:autoSpaceDN w:val="0"/>
      <w:adjustRightInd w:val="0"/>
      <w:spacing w:after="120" w:line="360" w:lineRule="auto"/>
      <w:ind w:firstLine="709"/>
      <w:jc w:val="both"/>
    </w:pPr>
    <w:rPr>
      <w:rFonts w:ascii="Times New Roman" w:hAnsi="Times New Roman"/>
      <w:sz w:val="20"/>
      <w:szCs w:val="20"/>
    </w:rPr>
  </w:style>
  <w:style w:type="character" w:customStyle="1" w:styleId="highlight">
    <w:name w:val="highlight"/>
    <w:basedOn w:val="VarsaylanParagrafYazTipi"/>
    <w:rsid w:val="00A102AE"/>
  </w:style>
  <w:style w:type="character" w:customStyle="1" w:styleId="CharChar3">
    <w:name w:val="Char Char3"/>
    <w:locked/>
    <w:rsid w:val="00A102AE"/>
    <w:rPr>
      <w:rFonts w:ascii="Calibri" w:hAnsi="Calibri" w:cs="Calibri" w:hint="default"/>
      <w:lang w:val="tr-TR" w:eastAsia="en-US" w:bidi="ar-SA"/>
    </w:rPr>
  </w:style>
  <w:style w:type="character" w:customStyle="1" w:styleId="hps">
    <w:name w:val="hps"/>
    <w:basedOn w:val="VarsaylanParagrafYazTipi"/>
    <w:rsid w:val="00A102AE"/>
  </w:style>
  <w:style w:type="character" w:customStyle="1" w:styleId="st1">
    <w:name w:val="st1"/>
    <w:basedOn w:val="VarsaylanParagrafYazTipi"/>
    <w:rsid w:val="00A102AE"/>
  </w:style>
  <w:style w:type="character" w:customStyle="1" w:styleId="eser">
    <w:name w:val="eser"/>
    <w:basedOn w:val="VarsaylanParagrafYazTipi"/>
    <w:rsid w:val="00A102AE"/>
  </w:style>
  <w:style w:type="table" w:customStyle="1" w:styleId="TabloKlavuzu4">
    <w:name w:val="Tablo Kılavuzu4"/>
    <w:basedOn w:val="NormalTablo"/>
    <w:next w:val="TabloKlavuzu"/>
    <w:uiPriority w:val="39"/>
    <w:rsid w:val="00A102A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NormalTablo"/>
    <w:uiPriority w:val="99"/>
    <w:rsid w:val="00A102A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11">
    <w:name w:val="Düz Tablo 11"/>
    <w:basedOn w:val="NormalTablo"/>
    <w:uiPriority w:val="41"/>
    <w:rsid w:val="00A102AE"/>
    <w:pPr>
      <w:spacing w:after="0" w:line="240" w:lineRule="auto"/>
    </w:pPr>
    <w:rPr>
      <w:rFonts w:ascii="Calibri" w:eastAsia="Calibri" w:hAnsi="Calibri" w:cs="Arial"/>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211">
    <w:name w:val="Düz Tablo 211"/>
    <w:basedOn w:val="NormalTablo"/>
    <w:uiPriority w:val="42"/>
    <w:rsid w:val="00A102AE"/>
    <w:pPr>
      <w:spacing w:after="0" w:line="240" w:lineRule="auto"/>
    </w:pPr>
    <w:rPr>
      <w:rFonts w:ascii="Calibri" w:eastAsia="Calibri" w:hAnsi="Calibri" w:cs="Arial"/>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Ak1">
    <w:name w:val="Tablo Kılavuzu Açık1"/>
    <w:basedOn w:val="NormalTablo"/>
    <w:uiPriority w:val="40"/>
    <w:rsid w:val="00A102AE"/>
    <w:pPr>
      <w:spacing w:after="0" w:line="240" w:lineRule="auto"/>
    </w:pPr>
    <w:rPr>
      <w:rFonts w:ascii="Calibri" w:eastAsia="Calibri" w:hAnsi="Calibri" w:cs="Arial"/>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DzTablo411">
    <w:name w:val="Düz Tablo 411"/>
    <w:basedOn w:val="NormalTablo"/>
    <w:uiPriority w:val="44"/>
    <w:rsid w:val="00A102AE"/>
    <w:pPr>
      <w:spacing w:after="0" w:line="240" w:lineRule="auto"/>
    </w:pPr>
    <w:rPr>
      <w:rFonts w:ascii="Calibri" w:eastAsia="Calibri" w:hAnsi="Calibri" w:cs="Arial"/>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oKlavuzu21">
    <w:name w:val="Tablo Kılavuzu21"/>
    <w:basedOn w:val="NormalTablo"/>
    <w:uiPriority w:val="39"/>
    <w:rsid w:val="00A102A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qFormat/>
    <w:rsid w:val="00B341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tr-TR"/>
    </w:rPr>
  </w:style>
  <w:style w:type="paragraph" w:styleId="ListeMaddemi">
    <w:name w:val="List Bullet"/>
    <w:basedOn w:val="Normal"/>
    <w:uiPriority w:val="99"/>
    <w:unhideWhenUsed/>
    <w:rsid w:val="00B3410D"/>
    <w:pPr>
      <w:numPr>
        <w:numId w:val="5"/>
      </w:numPr>
      <w:contextualSpacing/>
    </w:pPr>
    <w:rPr>
      <w:rFonts w:asciiTheme="minorHAnsi" w:eastAsiaTheme="minorEastAsia" w:hAnsiTheme="minorHAnsi" w:cstheme="minorBidi"/>
      <w:lang w:val="en-US" w:eastAsia="en-US"/>
    </w:rPr>
  </w:style>
  <w:style w:type="character" w:customStyle="1" w:styleId="anchor-text">
    <w:name w:val="anchor-text"/>
    <w:basedOn w:val="VarsaylanParagrafYazTipi"/>
    <w:rsid w:val="00B3410D"/>
  </w:style>
  <w:style w:type="character" w:customStyle="1" w:styleId="text">
    <w:name w:val="text"/>
    <w:basedOn w:val="VarsaylanParagrafYazTipi"/>
    <w:rsid w:val="00B3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3912">
      <w:bodyDiv w:val="1"/>
      <w:marLeft w:val="0"/>
      <w:marRight w:val="0"/>
      <w:marTop w:val="0"/>
      <w:marBottom w:val="0"/>
      <w:divBdr>
        <w:top w:val="none" w:sz="0" w:space="0" w:color="auto"/>
        <w:left w:val="none" w:sz="0" w:space="0" w:color="auto"/>
        <w:bottom w:val="none" w:sz="0" w:space="0" w:color="auto"/>
        <w:right w:val="none" w:sz="0" w:space="0" w:color="auto"/>
      </w:divBdr>
    </w:div>
    <w:div w:id="130176425">
      <w:bodyDiv w:val="1"/>
      <w:marLeft w:val="0"/>
      <w:marRight w:val="0"/>
      <w:marTop w:val="0"/>
      <w:marBottom w:val="0"/>
      <w:divBdr>
        <w:top w:val="none" w:sz="0" w:space="0" w:color="auto"/>
        <w:left w:val="none" w:sz="0" w:space="0" w:color="auto"/>
        <w:bottom w:val="none" w:sz="0" w:space="0" w:color="auto"/>
        <w:right w:val="none" w:sz="0" w:space="0" w:color="auto"/>
      </w:divBdr>
    </w:div>
    <w:div w:id="172064755">
      <w:bodyDiv w:val="1"/>
      <w:marLeft w:val="0"/>
      <w:marRight w:val="0"/>
      <w:marTop w:val="0"/>
      <w:marBottom w:val="0"/>
      <w:divBdr>
        <w:top w:val="none" w:sz="0" w:space="0" w:color="auto"/>
        <w:left w:val="none" w:sz="0" w:space="0" w:color="auto"/>
        <w:bottom w:val="none" w:sz="0" w:space="0" w:color="auto"/>
        <w:right w:val="none" w:sz="0" w:space="0" w:color="auto"/>
      </w:divBdr>
      <w:divsChild>
        <w:div w:id="1298612018">
          <w:marLeft w:val="0"/>
          <w:marRight w:val="0"/>
          <w:marTop w:val="0"/>
          <w:marBottom w:val="0"/>
          <w:divBdr>
            <w:top w:val="none" w:sz="0" w:space="0" w:color="auto"/>
            <w:left w:val="none" w:sz="0" w:space="0" w:color="auto"/>
            <w:bottom w:val="none" w:sz="0" w:space="0" w:color="auto"/>
            <w:right w:val="none" w:sz="0" w:space="0" w:color="auto"/>
          </w:divBdr>
        </w:div>
      </w:divsChild>
    </w:div>
    <w:div w:id="220754850">
      <w:bodyDiv w:val="1"/>
      <w:marLeft w:val="0"/>
      <w:marRight w:val="0"/>
      <w:marTop w:val="0"/>
      <w:marBottom w:val="0"/>
      <w:divBdr>
        <w:top w:val="none" w:sz="0" w:space="0" w:color="auto"/>
        <w:left w:val="none" w:sz="0" w:space="0" w:color="auto"/>
        <w:bottom w:val="none" w:sz="0" w:space="0" w:color="auto"/>
        <w:right w:val="none" w:sz="0" w:space="0" w:color="auto"/>
      </w:divBdr>
    </w:div>
    <w:div w:id="335037406">
      <w:bodyDiv w:val="1"/>
      <w:marLeft w:val="0"/>
      <w:marRight w:val="0"/>
      <w:marTop w:val="0"/>
      <w:marBottom w:val="0"/>
      <w:divBdr>
        <w:top w:val="none" w:sz="0" w:space="0" w:color="auto"/>
        <w:left w:val="none" w:sz="0" w:space="0" w:color="auto"/>
        <w:bottom w:val="none" w:sz="0" w:space="0" w:color="auto"/>
        <w:right w:val="none" w:sz="0" w:space="0" w:color="auto"/>
      </w:divBdr>
    </w:div>
    <w:div w:id="557084996">
      <w:bodyDiv w:val="1"/>
      <w:marLeft w:val="0"/>
      <w:marRight w:val="0"/>
      <w:marTop w:val="0"/>
      <w:marBottom w:val="0"/>
      <w:divBdr>
        <w:top w:val="none" w:sz="0" w:space="0" w:color="auto"/>
        <w:left w:val="none" w:sz="0" w:space="0" w:color="auto"/>
        <w:bottom w:val="none" w:sz="0" w:space="0" w:color="auto"/>
        <w:right w:val="none" w:sz="0" w:space="0" w:color="auto"/>
      </w:divBdr>
    </w:div>
    <w:div w:id="593442384">
      <w:bodyDiv w:val="1"/>
      <w:marLeft w:val="0"/>
      <w:marRight w:val="0"/>
      <w:marTop w:val="0"/>
      <w:marBottom w:val="0"/>
      <w:divBdr>
        <w:top w:val="none" w:sz="0" w:space="0" w:color="auto"/>
        <w:left w:val="none" w:sz="0" w:space="0" w:color="auto"/>
        <w:bottom w:val="none" w:sz="0" w:space="0" w:color="auto"/>
        <w:right w:val="none" w:sz="0" w:space="0" w:color="auto"/>
      </w:divBdr>
    </w:div>
    <w:div w:id="838927330">
      <w:bodyDiv w:val="1"/>
      <w:marLeft w:val="0"/>
      <w:marRight w:val="0"/>
      <w:marTop w:val="0"/>
      <w:marBottom w:val="0"/>
      <w:divBdr>
        <w:top w:val="none" w:sz="0" w:space="0" w:color="auto"/>
        <w:left w:val="none" w:sz="0" w:space="0" w:color="auto"/>
        <w:bottom w:val="none" w:sz="0" w:space="0" w:color="auto"/>
        <w:right w:val="none" w:sz="0" w:space="0" w:color="auto"/>
      </w:divBdr>
    </w:div>
    <w:div w:id="2050182222">
      <w:bodyDiv w:val="1"/>
      <w:marLeft w:val="0"/>
      <w:marRight w:val="0"/>
      <w:marTop w:val="0"/>
      <w:marBottom w:val="0"/>
      <w:divBdr>
        <w:top w:val="none" w:sz="0" w:space="0" w:color="auto"/>
        <w:left w:val="none" w:sz="0" w:space="0" w:color="auto"/>
        <w:bottom w:val="none" w:sz="0" w:space="0" w:color="auto"/>
        <w:right w:val="none" w:sz="0" w:space="0" w:color="auto"/>
      </w:divBdr>
      <w:divsChild>
        <w:div w:id="946235829">
          <w:marLeft w:val="0"/>
          <w:marRight w:val="0"/>
          <w:marTop w:val="0"/>
          <w:marBottom w:val="240"/>
          <w:divBdr>
            <w:top w:val="none" w:sz="0" w:space="0" w:color="auto"/>
            <w:left w:val="none" w:sz="0" w:space="0" w:color="auto"/>
            <w:bottom w:val="none" w:sz="0" w:space="0" w:color="auto"/>
            <w:right w:val="none" w:sz="0" w:space="0" w:color="auto"/>
          </w:divBdr>
          <w:divsChild>
            <w:div w:id="17923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Kub99</b:Tag>
    <b:SourceType>Book</b:SourceType>
    <b:Guid>{D6EE2A19-32DD-4CE8-B488-6D0F6F396D83}</b:Guid>
    <b:Author>
      <b:Author>
        <b:NameList>
          <b:Person>
            <b:Last>Aktulum</b:Last>
            <b:First>Kubilay</b:First>
          </b:Person>
        </b:NameList>
      </b:Author>
    </b:Author>
    <b:Title>Metinlerarası İilşkiler</b:Title>
    <b:Year>1999</b:Year>
    <b:City>Ankara</b:City>
    <b:Publisher>Öteki Yayınevi</b:Publisher>
    <b:RefOrder>15</b:RefOrder>
  </b:Source>
  <b:Source>
    <b:Tag>Jul72</b:Tag>
    <b:SourceType>Book</b:SourceType>
    <b:Guid>{8A69D3EA-FDD5-4B77-8930-6A2F7215FD00}</b:Guid>
    <b:Author>
      <b:Author>
        <b:NameList>
          <b:Person>
            <b:Last>Kristeva</b:Last>
            <b:First>Julia</b:First>
          </b:Person>
        </b:NameList>
      </b:Author>
    </b:Author>
    <b:Title>Bachtin, das Wort der Dialog und der Roman</b:Title>
    <b:Year>1972</b:Year>
    <b:City>Frankfurt</b:City>
    <b:Publisher>Athenäum</b:Publisher>
    <b:RefOrder>16</b:RefOrder>
  </b:Source>
  <b:Source>
    <b:Tag>Nin08</b:Tag>
    <b:SourceType>Book</b:SourceType>
    <b:Guid>{FFC966F2-618E-4F0E-B51D-DDE3BAABA9CA}</b:Guid>
    <b:Title>Textlinguistik</b:Title>
    <b:Year>2008</b:Year>
    <b:Author>
      <b:Author>
        <b:NameList>
          <b:Person>
            <b:Last>Janich</b:Last>
            <b:First>Nina</b:First>
          </b:Person>
        </b:NameList>
      </b:Author>
    </b:Author>
    <b:City>Tübingen</b:City>
    <b:Publisher>Gunter Narr Verlag</b:Publisher>
    <b:RefOrder>17</b:RefOrder>
  </b:Source>
  <b:Source>
    <b:Tag>Gür16</b:Tag>
    <b:SourceType>Book</b:SourceType>
    <b:Guid>{D77DDCD1-F36F-474F-B9D5-B81B5BE52938}</b:Guid>
    <b:Author>
      <b:Author>
        <b:NameList>
          <b:Person>
            <b:Last>Aytaç</b:Last>
            <b:First>Gürsel</b:First>
          </b:Person>
        </b:NameList>
      </b:Author>
    </b:Author>
    <b:Title>Genel Edebiyat Bilimi</b:Title>
    <b:Year>2016</b:Year>
    <b:City>Ankara</b:City>
    <b:Publisher>Doğu Batı Yayınları</b:Publisher>
    <b:RefOrder>18</b:RefOrder>
  </b:Source>
  <b:Source>
    <b:Tag>Cah82</b:Tag>
    <b:SourceType>Book</b:SourceType>
    <b:Guid>{C2031009-13D8-4B08-AAC2-950A9ADA6226}</b:Guid>
    <b:Author>
      <b:Author>
        <b:NameList>
          <b:Person>
            <b:Last>Tarancı</b:Last>
            <b:First>Cahit</b:First>
            <b:Middle>Sıtkı</b:Middle>
          </b:Person>
        </b:NameList>
      </b:Author>
    </b:Author>
    <b:Title>Otuz Beş Yaş</b:Title>
    <b:Year>1982</b:Year>
    <b:City>İstanbul</b:City>
    <b:Publisher>Varlık Yayınları</b:Publisher>
    <b:RefOrder>19</b:RefOrder>
  </b:Source>
  <b:Source>
    <b:Tag>Ger82</b:Tag>
    <b:SourceType>Book</b:SourceType>
    <b:Guid>{50E5D132-1B70-4114-BE01-01102F10486A}</b:Guid>
    <b:Author>
      <b:Author>
        <b:NameList>
          <b:Person>
            <b:Last>Genette</b:Last>
            <b:First>Gerard</b:First>
          </b:Person>
        </b:NameList>
      </b:Author>
    </b:Author>
    <b:Title>Palimpsests</b:Title>
    <b:Year>1982</b:Year>
    <b:City>Nebreska</b:City>
    <b:Publisher>University of Nebraska Press</b:Publisher>
    <b:RefOrder>20</b:RefOrder>
  </b:Source>
  <b:Source>
    <b:Tag>Bro85</b:Tag>
    <b:SourceType>Book</b:SourceType>
    <b:Guid>{BFFBC5C6-FA8C-488E-81F8-325CA6F4314B}</b:Guid>
    <b:Author>
      <b:Author>
        <b:NameList>
          <b:Person>
            <b:Last>Broich</b:Last>
            <b:First>Ulrich</b:First>
          </b:Person>
          <b:Person>
            <b:Last>Pfister</b:Last>
            <b:First>Manfred</b:First>
          </b:Person>
        </b:NameList>
      </b:Author>
    </b:Author>
    <b:Title>Intertextualität</b:Title>
    <b:Year>1985</b:Year>
    <b:City>Tübingen</b:City>
    <b:Publisher>Max Niemeyer Verlag</b:Publisher>
    <b:RefOrder>21</b:RefOrder>
  </b:Source>
  <b:Source>
    <b:Tag>Ana16</b:Tag>
    <b:SourceType>Book</b:SourceType>
    <b:Guid>{4A936FAE-04A9-4389-BE1D-4398E5E99393}</b:Guid>
    <b:Author>
      <b:Author>
        <b:NameList>
          <b:Person>
            <b:Last>Ternes</b:Last>
            <b:First>Anabel</b:First>
          </b:Person>
        </b:NameList>
      </b:Author>
    </b:Author>
    <b:Title>Intertextualität Der Text als Collage </b:Title>
    <b:Year>2016</b:Year>
    <b:City>Berlin</b:City>
    <b:Publisher>Springer VS</b:Publisher>
    <b:RefOrder>22</b:RefOrder>
  </b:Source>
  <b:Source>
    <b:Tag>Jen72</b:Tag>
    <b:SourceType>Book</b:SourceType>
    <b:Guid>{F62C6275-BC13-49C6-B8B2-A5974422EAF2}</b:Guid>
    <b:Author>
      <b:Author>
        <b:NameList>
          <b:Person>
            <b:Last>Ihwe</b:Last>
            <b:First>Jens</b:First>
          </b:Person>
        </b:NameList>
      </b:Author>
    </b:Author>
    <b:Title>Literaturwissenschaft und Linguistik</b:Title>
    <b:Year>1972</b:Year>
    <b:City>Frankfurt</b:City>
    <b:Publisher>Athenäum Verlag</b:Publisher>
    <b:RefOrder>23</b:RefOrder>
  </b:Source>
  <b:Source>
    <b:Tag>Kle97</b:Tag>
    <b:SourceType>Book</b:SourceType>
    <b:Guid>{128836A8-71BE-45E1-B895-025F3107718E}</b:Guid>
    <b:Author>
      <b:Author>
        <b:NameList>
          <b:Person>
            <b:Last>Klein</b:Last>
            <b:First>Josef</b:First>
          </b:Person>
          <b:Person>
            <b:Last>Fix</b:Last>
            <b:First>Ulla</b:First>
          </b:Person>
        </b:NameList>
      </b:Author>
    </b:Author>
    <b:Title>Textbeziehungen</b:Title>
    <b:Year>1997</b:Year>
    <b:City>Tübingen</b:City>
    <b:Publisher>Stauffenburg Verlag</b:Publisher>
    <b:RefOrder>24</b:RefOrder>
  </b:Source>
  <b:Source>
    <b:Tag>Kır11</b:Tag>
    <b:SourceType>Book</b:SourceType>
    <b:Guid>{D348FB50-33A7-40CA-BB05-66CFC0295838}</b:Guid>
    <b:Author>
      <b:Author>
        <b:NameList>
          <b:Person>
            <b:Last>Kıran</b:Last>
            <b:First>Ayşe</b:First>
          </b:Person>
          <b:Person>
            <b:Last>Kıran</b:Last>
            <b:First>Zeynel</b:First>
          </b:Person>
        </b:NameList>
      </b:Author>
    </b:Author>
    <b:Title>Yazınsal Okuma Süreçleri</b:Title>
    <b:Year>2011</b:Year>
    <b:City>Ankara</b:City>
    <b:Publisher>Seçkin Yayınları</b:Publisher>
    <b:RefOrder>25</b:RefOrder>
  </b:Source>
  <b:Source>
    <b:Tag>Ayş12</b:Tag>
    <b:SourceType>JournalArticle</b:SourceType>
    <b:Guid>{C15DF087-6B04-44E0-B02F-C9121DA24DCB}</b:Guid>
    <b:Title>Metinlerarası Bağlamında Tahsin Yücel'in 'Yalan' Adlı Romanı</b:Title>
    <b:Year>2012</b:Year>
    <b:Author>
      <b:Author>
        <b:NameList>
          <b:Person>
            <b:Last>Gündoğdu</b:Last>
            <b:First>Ayşe</b:First>
            <b:Middle>Eda</b:Middle>
          </b:Person>
        </b:NameList>
      </b:Author>
    </b:Author>
    <b:JournalName>Turkish Studies</b:JournalName>
    <b:Pages>1893-1903</b:Pages>
    <b:RefOrder>26</b:RefOrder>
  </b:Source>
  <b:Source>
    <b:Tag>Fey18</b:Tag>
    <b:SourceType>JournalArticle</b:SourceType>
    <b:Guid>{9B21F2F0-12E9-4234-BAD5-6953B2A26FC8}</b:Guid>
    <b:Author>
      <b:Author>
        <b:NameList>
          <b:Person>
            <b:Last>Bulut</b:Last>
            <b:First>Feyza</b:First>
          </b:Person>
        </b:NameList>
      </b:Author>
    </b:Author>
    <b:Title>Metinlerarasılık Kavramının Kuramsal Çerçevesi</b:Title>
    <b:JournalName>Edebi Eleştiri Dergisi</b:JournalName>
    <b:Year>2018</b:Year>
    <b:Pages>2-19</b:Pages>
    <b:RefOrder>27</b:RefOrder>
  </b:Source>
  <b:Source>
    <b:Tag>DrC05</b:Tag>
    <b:SourceType>Book</b:SourceType>
    <b:Guid>{58C6E748-6327-4D45-A345-161366E9F15C}</b:Guid>
    <b:Author>
      <b:Author>
        <b:NameList>
          <b:Person>
            <b:Last>Şenöz</b:Last>
            <b:First>Dr.</b:First>
            <b:Middle>Canan Ayata</b:Middle>
          </b:Person>
        </b:NameList>
      </b:Author>
    </b:Author>
    <b:Title>Metindilbilim ve Türkçe</b:Title>
    <b:Year>2005</b:Year>
    <b:City>İstanbul</b:City>
    <b:Publisher>Multilingual</b:Publisher>
    <b:RefOrder>28</b:RefOrder>
  </b:Source>
  <b:Source>
    <b:Tag>Hei01</b:Tag>
    <b:SourceType>Book</b:SourceType>
    <b:Guid>{14A5CE57-C5F5-4210-A7E5-AAA203164665}</b:Guid>
    <b:Author>
      <b:Author>
        <b:NameList>
          <b:Person>
            <b:Last>Vater</b:Last>
            <b:First>Heinz</b:First>
          </b:Person>
        </b:NameList>
      </b:Author>
    </b:Author>
    <b:Title>Einführung in die Textlinguistik</b:Title>
    <b:Year>2001</b:Year>
    <b:City>München</b:City>
    <b:Publisher>Wilhelm Fink GmbH &amp; Co. Verlags-KG</b:Publisher>
    <b:RefOrder>29</b:RefOrder>
  </b:Source>
  <b:Source>
    <b:Tag>Gül21</b:Tag>
    <b:SourceType>Book</b:SourceType>
    <b:Guid>{816BC0CC-F485-4533-BB27-8A9BE3EBCF18}</b:Guid>
    <b:Author>
      <b:Author>
        <b:NameList>
          <b:Person>
            <b:Last>Gülşen Torusdağ</b:Last>
            <b:First>İlker</b:First>
            <b:Middle>Aydın</b:Middle>
          </b:Person>
        </b:NameList>
      </b:Author>
    </b:Author>
    <b:Title>Metindilbilim ve Örnek Metin Çözümlemeleri</b:Title>
    <b:Year>2021</b:Year>
    <b:City>Ankara</b:City>
    <b:Publisher>Pegem Akademi</b:Publisher>
    <b:RefOrder>30</b:RefOrder>
  </b:Source>
  <b:Source>
    <b:Tag>Pro13</b:Tag>
    <b:SourceType>Book</b:SourceType>
    <b:Guid>{21201F2F-FE19-4AF3-BA80-E70C7F8B944D}</b:Guid>
    <b:Author>
      <b:Author>
        <b:NameList>
          <b:Person>
            <b:Last>Günay</b:Last>
            <b:First>Prof.</b:First>
            <b:Middle>Dr. V. Doğan</b:Middle>
          </b:Person>
        </b:NameList>
      </b:Author>
    </b:Author>
    <b:Title>Metin Bilgisi: Hem Metin Çözümleme Hem de Yaratıcı Yazma</b:Title>
    <b:Year>2013</b:Year>
    <b:City>İstanbul</b:City>
    <b:Publisher>Papatya Yayıncılık</b:Publisher>
    <b:RefOrder>31</b:RefOrder>
  </b:Source>
  <b:Source>
    <b:Tag>Pio15</b:Tag>
    <b:SourceType>JournalArticle</b:SourceType>
    <b:Guid>{A1DE7F8D-B410-4BE0-ADD8-087DDF9E047E}</b:Guid>
    <b:Title>Textualitätskriterien Eines Literarischen Textes und die Intertextualität</b:Title>
    <b:Year>2015</b:Year>
    <b:Author>
      <b:Author>
        <b:NameList>
          <b:Person>
            <b:Last>Sulikowski</b:Last>
            <b:First>Piotr</b:First>
            <b:Middle>R.</b:Middle>
          </b:Person>
        </b:NameList>
      </b:Author>
    </b:Author>
    <b:JournalName>ResearchGate</b:JournalName>
    <b:Pages>323-342</b:Pages>
    <b:RefOrder>32</b:RefOrder>
  </b:Source>
  <b:Source>
    <b:Tag>Rob81</b:Tag>
    <b:SourceType>Book</b:SourceType>
    <b:Guid>{DB9E9C5D-B004-4BAA-ADCB-5A8C787041BD}</b:Guid>
    <b:Title>Einführung in die Textlinguistik</b:Title>
    <b:Year>1981</b:Year>
    <b:Author>
      <b:Author>
        <b:NameList>
          <b:Person>
            <b:Last>Robert-Allain Beaugrande</b:Last>
            <b:First>Wolfgang</b:First>
            <b:Middle>Ulrich Dressler</b:Middle>
          </b:Person>
        </b:NameList>
      </b:Author>
    </b:Author>
    <b:City>Tübingen</b:City>
    <b:Publisher>Max Niemeyer Verlag</b:Publisher>
    <b:RefOrder>33</b:RefOrder>
  </b:Source>
  <b:Source>
    <b:Tag>Akt14</b:Tag>
    <b:SourceType>Book</b:SourceType>
    <b:Guid>{D494BBD6-C949-49B9-B9A7-DAAE6C5134CB}</b:Guid>
    <b:Title>Metinlerarası İlişkiler</b:Title>
    <b:Year>2014</b:Year>
    <b:City>Ankara</b:City>
    <b:Publisher>Kanguru Yayınları</b:Publisher>
    <b:Author>
      <b:Author>
        <b:NameList>
          <b:Person>
            <b:Last>Aktulum</b:Last>
            <b:First>Kubilay</b:First>
          </b:Person>
        </b:NameList>
      </b:Author>
    </b:Author>
    <b:RefOrder>34</b:RefOrder>
  </b:Source>
  <b:Source>
    <b:Tag>Akt141</b:Tag>
    <b:SourceType>Book</b:SourceType>
    <b:Guid>{589B8807-BF32-4FC7-BAD1-E2D6928610D9}</b:Guid>
    <b:Author>
      <b:Author>
        <b:NameList>
          <b:Person>
            <b:Last>Aktulum</b:Last>
            <b:First>Kubilay</b:First>
          </b:Person>
        </b:NameList>
      </b:Author>
    </b:Author>
    <b:Title>Metinlerarası İlişkiler</b:Title>
    <b:Year>2014</b:Year>
    <b:City>Ankara</b:City>
    <b:Publisher>Kanguru yayınları</b:Publisher>
    <b:RefOrder>35</b:RefOrder>
  </b:Source>
  <b:Source>
    <b:Tag>Sch07</b:Tag>
    <b:SourceType>JournalArticle</b:SourceType>
    <b:Guid>{153D9B89-8A99-442D-BCB1-1ADC82DA3E53}</b:Guid>
    <b:Author>
      <b:Author>
        <b:NameList>
          <b:Person>
            <b:Last>Schüz</b:Last>
            <b:First>Jonathan</b:First>
          </b:Person>
        </b:NameList>
      </b:Author>
    </b:Author>
    <b:Title>Topik und textuelle Kommunikation</b:Title>
    <b:Year>2007</b:Year>
    <b:Pages>233-247</b:Pages>
    <b:JournalName>Aussiger Beiträge</b:JournalName>
    <b:RefOrder>36</b:RefOrder>
  </b:Source>
  <b:Source>
    <b:Tag>Rus181</b:Tag>
    <b:SourceType>JournalArticle</b:SourceType>
    <b:Guid>{404C0D8B-2622-47BF-BADD-1646F087E193}</b:Guid>
    <b:Title>Effective Fire Extinguishing Systems for Lithium-ion Battery</b:Title>
    <b:JournalName>CHEMICAL ENGINEERING TRANSACTIONS</b:JournalName>
    <b:Year>2018</b:Year>
    <b:Pages>727-732</b:Pages>
    <b:Author>
      <b:Author>
        <b:NameList>
          <b:Person>
            <b:Last>Russoa</b:Last>
            <b:First>Paola </b:First>
          </b:Person>
          <b:Person>
            <b:Last>Barib</b:Last>
            <b:First>Cinzia Di</b:First>
          </b:Person>
          <b:Person>
            <b:Last>Mazzaroc</b:Last>
            <b:First>Michele </b:First>
          </b:Person>
          <b:Person>
            <b:Last>Rosac</b:Last>
            <b:First>Armando De </b:First>
          </b:Person>
          <b:Person>
            <b:Last>Morriellod</b:Last>
            <b:First>Ilario </b:First>
          </b:Person>
        </b:NameList>
      </b:Author>
    </b:Author>
    <b:Volume>67</b:Volume>
    <b:DOI>10.3303/CET1867122</b:DOI>
    <b:RefOrder>37</b:RefOrder>
  </b:Source>
  <b:Source>
    <b:Tag>And18</b:Tag>
    <b:SourceType>JournalArticle</b:SourceType>
    <b:Guid>{1B4A81F4-4411-4F5D-A88B-C1D77D43B7C8}</b:Guid>
    <b:Title>Lion Fire: Extinguishment and mitigation of fires in Li-ion batteries at sea</b:Title>
    <b:JournalName>RISE Report</b:JournalName>
    <b:Year>2018</b:Year>
    <b:Author>
      <b:Author>
        <b:NameList>
          <b:Person>
            <b:Last>Andersson</b:Last>
            <b:First>Petra </b:First>
          </b:Person>
          <b:Person>
            <b:Last>Arvidson</b:Last>
            <b:First>Magnus </b:First>
          </b:Person>
          <b:Person>
            <b:Last>Evegren</b:Last>
            <b:First>Franz </b:First>
          </b:Person>
          <b:Person>
            <b:Last>Jandali</b:Last>
            <b:First>Mourhaf </b:First>
          </b:Person>
          <b:Person>
            <b:Last>Larsson</b:Last>
            <b:First>Fredrik </b:First>
          </b:Person>
          <b:Person>
            <b:Last>Rosengren</b:Last>
            <b:First>Max </b:First>
          </b:Person>
        </b:NameList>
      </b:Author>
    </b:Author>
    <b:URL>https://www.diva-portal.org/smash/get/diva2:1700692/FULLTEXT01.pdf</b:URL>
    <b:RefOrder>38</b:RefOrder>
  </b:Source>
  <b:Source>
    <b:Tag>And</b:Tag>
    <b:SourceType>JournalArticle</b:SourceType>
    <b:Guid>{CCF7E534-4870-46B0-BBAA-711A1AD8563A}</b:Guid>
    <b:Author>
      <b:Author>
        <b:NameList>
          <b:Person>
            <b:Last>Andersson</b:Last>
            <b:First>Petra</b:First>
          </b:Person>
          <b:Person>
            <b:Last>Wikman</b:Last>
            <b:First>Johan</b:First>
          </b:Person>
          <b:Person>
            <b:Last>Arvidson</b:Last>
            <b:First>Magnus</b:First>
          </b:Person>
          <b:Person>
            <b:Last>Larsson</b:Last>
            <b:First>Fredrik</b:First>
          </b:Person>
          <b:Person>
            <b:Last>Willstrand</b:Last>
            <b:First>Ola</b:First>
          </b:Person>
        </b:NameList>
      </b:Author>
    </b:Author>
    <b:Title>Safe introduction of battery propulsion at sea</b:Title>
    <b:JournalName>RISE Research Institutes of Sweden</b:JournalName>
    <b:Year>2017</b:Year>
    <b:Pages>59</b:Pages>
    <b:Issue>34</b:Issue>
    <b:URL>http://www.diva-portal.org/smash/get/diva2:1118026/FULLTEXT01.pdf</b:URL>
    <b:RefOrder>39</b:RefOrder>
  </b:Source>
  <b:Source>
    <b:Tag>Zhe19</b:Tag>
    <b:SourceType>JournalArticle</b:SourceType>
    <b:Guid>{121B0D68-C082-4E0F-820D-7FD84E70A25A}</b:Guid>
    <b:Title>A survey of methods for monitoring and detecting thermal runaway of lithium-ion batteries</b:Title>
    <b:JournalName>Journal of Power Sources</b:JournalName>
    <b:Year>2019</b:Year>
    <b:Author>
      <b:Author>
        <b:NameList>
          <b:Person>
            <b:Last>Zhenghai</b:Last>
            <b:First>Liao</b:First>
          </b:Person>
          <b:Person>
            <b:Last>Shen</b:Last>
            <b:First>Zhang</b:First>
          </b:Person>
          <b:Person>
            <b:Last>Kang</b:Last>
            <b:First>Li</b:First>
          </b:Person>
          <b:Person>
            <b:Last>Guoqiang</b:Last>
            <b:First>Zhang</b:First>
          </b:Person>
          <b:Person>
            <b:Last>Thomas G.</b:Last>
            <b:First>Habetler, </b:First>
          </b:Person>
        </b:NameList>
      </b:Author>
    </b:Author>
    <b:DOI> 10.1016/j.jpowsour.2019.226879 </b:DOI>
    <b:RefOrder>40</b:RefOrder>
  </b:Source>
  <b:Source>
    <b:Tag>Tra22</b:Tag>
    <b:SourceType>JournalArticle</b:SourceType>
    <b:Guid>{AA4E9ED8-A8C4-4B67-A090-0AD93383D2CF}</b:Guid>
    <b:Title>A Review of Lithium-Ion Battery Thermal Runaway Modeling and Diagnosis Approaches</b:Title>
    <b:JournalName>Processes</b:JournalName>
    <b:Year>2022</b:Year>
    <b:Pages>1192</b:Pages>
    <b:Author>
      <b:Author>
        <b:NameList>
          <b:Person>
            <b:Last>Tran</b:Last>
            <b:First>Manh-Kien </b:First>
          </b:Person>
          <b:Person>
            <b:Last>Mevawalla</b:Last>
            <b:First>Anosh </b:First>
          </b:Person>
          <b:Person>
            <b:Last>Aziz</b:Last>
            <b:First>Attar </b:First>
          </b:Person>
          <b:Person>
            <b:Last>Panchal</b:Last>
            <b:First>Satyam </b:First>
          </b:Person>
          <b:Person>
            <b:Last>Xie</b:Last>
            <b:First>Yi </b:First>
          </b:Person>
          <b:Person>
            <b:Last>Fowler</b:Last>
            <b:First>Michael </b:First>
          </b:Person>
        </b:NameList>
      </b:Author>
    </b:Author>
    <b:Volume>10</b:Volume>
    <b:Issue>6</b:Issue>
    <b:DOI>10.3390/pr10061192</b:DOI>
    <b:RefOrder>41</b:RefOrder>
  </b:Source>
  <b:Source>
    <b:Tag>Ene23</b:Tag>
    <b:SourceType>InternetSite</b:SourceType>
    <b:Guid>{49AC75B7-48C6-4244-97B6-4C02692BDC77}</b:Guid>
    <b:Title>Enerjim Güneş</b:Title>
    <b:InternetSiteTitle>Batarya Yönetim Sistemi (BMS) Nedir?</b:InternetSiteTitle>
    <b:Year>2023</b:Year>
    <b:Month>Ocak</b:Month>
    <b:Day>28</b:Day>
    <b:URL>https://www.enerjimgunes.com/batarya-yonetim-sistemi-bms-nedir#:~:text=Batarya%20Y%C3%B6netim%20Sistemi%20(%20BMS)%20%2C,ak%C4%B1m%20ve%20s%C4%B1cakl%C4%B1k%20aral%C4%B1%C4%9F%C4%B1%20vard%C4%B1r.</b:URL>
    <b:Author>
      <b:Author>
        <b:Corporate>Enerjim Güneş</b:Corporate>
      </b:Author>
    </b:Author>
    <b:RefOrder>42</b:RefOrder>
  </b:Source>
  <b:Source>
    <b:Tag>Bal04</b:Tag>
    <b:SourceType>Book</b:SourceType>
    <b:Guid>{6D2A6E9F-3990-475B-8BBD-61CA6CEAEDCA}</b:Guid>
    <b:Title>Lithium-ion batteries: solid-electrolyte interphase</b:Title>
    <b:Year>2004</b:Year>
    <b:Publisher>World Scientific</b:Publisher>
    <b:Author>
      <b:Author>
        <b:NameList>
          <b:Person>
            <b:Last>Balbuena</b:Last>
            <b:First>Perla B.</b:First>
          </b:Person>
          <b:Person>
            <b:Last>Wang</b:Last>
            <b:First>Yi Xuan</b:First>
          </b:Person>
        </b:NameList>
      </b:Author>
    </b:Author>
    <b:RefOrder>43</b:RefOrder>
  </b:Source>
  <b:Source>
    <b:Tag>Dag18</b:Tag>
    <b:SourceType>JournalArticle</b:SourceType>
    <b:Guid>{F7230440-2365-4BA2-A067-A2895469E930}</b:Guid>
    <b:Title>Comparative Performance Evaluation of Flame Retardant Additives for Lithium Ion Batteries – I. Safety, Chemical and Electrochemical Stabilities</b:Title>
    <b:Year>2018</b:Year>
    <b:JournalName>Energy Technology</b:JournalName>
    <b:Pages>2011-2022</b:Pages>
    <b:Author>
      <b:Author>
        <b:NameList>
          <b:Person>
            <b:Last>Dagger</b:Last>
            <b:First>Tim </b:First>
          </b:Person>
          <b:Person>
            <b:Last>R. Rad</b:Last>
            <b:First>Babak </b:First>
          </b:Person>
          <b:Person>
            <b:Last>M. Schappacher</b:Last>
            <b:First>Falko </b:First>
          </b:Person>
          <b:Person>
            <b:Last>Winter</b:Last>
            <b:First>Martin </b:First>
          </b:Person>
        </b:NameList>
      </b:Author>
    </b:Author>
    <b:Volume>6</b:Volume>
    <b:Issue>10</b:Issue>
    <b:DOI>10.1002/ente.201800132</b:DOI>
    <b:RefOrder>44</b:RefOrder>
  </b:Source>
  <b:Source>
    <b:Tag>Bul22</b:Tag>
    <b:SourceType>Book</b:SourceType>
    <b:Guid>{09FE4E66-005A-49EE-9A62-8A70C6552C3F}</b:Guid>
    <b:Title>Elektrikli Araçlarda Batarya Termal Yönetim Sistemlerinin Optimum Tasarımı</b:Title>
    <b:Year>2022</b:Year>
    <b:City>Bursa</b:City>
    <b:Publisher>Doktora Tezi: Bursa Uludağ Üniversitesi</b:Publisher>
    <b:Author>
      <b:Author>
        <b:NameList>
          <b:Person>
            <b:Last>Bulut</b:Last>
            <b:First>Emre</b:First>
          </b:Person>
        </b:NameList>
      </b:Author>
    </b:Author>
    <b:RefOrder>45</b:RefOrder>
  </b:Source>
  <b:Source>
    <b:Tag>05Fi</b:Tag>
    <b:SourceType>JournalArticle</b:SourceType>
    <b:Guid>{2CFE13D5-F2C4-4370-9738-67BC5690FCEC}</b:Guid>
    <b:JournalName>Fire Safety Science</b:JournalName>
    <b:Year>2005</b:Year>
    <b:Volume>8</b:Volume>
    <b:Title>Lithium ion battery fire and explosion</b:Title>
    <b:Pages>375-382</b:Pages>
    <b:Author>
      <b:Author>
        <b:NameList>
          <b:Person>
            <b:Last>Wang</b:Last>
            <b:First>Qingsong</b:First>
          </b:Person>
          <b:Person>
            <b:Last>Sun</b:Last>
            <b:First>Jinhua</b:First>
          </b:Person>
          <b:Person>
            <b:Last>Chu</b:Last>
            <b:First>Guanquan</b:First>
          </b:Person>
        </b:NameList>
      </b:Author>
    </b:Author>
    <b:URL>https://publications.iafss.org/publications/fss/8/375/view/1000</b:URL>
    <b:RefOrder>46</b:RefOrder>
  </b:Source>
  <b:Source>
    <b:Tag>Bab02</b:Tag>
    <b:SourceType>JournalArticle</b:SourceType>
    <b:Guid>{D1473922-BFAC-44F7-B42D-77D65C1657E5}</b:Guid>
    <b:Title>Thermal stability of Li x CoO 2 cathode for lithium ion battery</b:Title>
    <b:JournalName>Solid State Ionics</b:JournalName>
    <b:Year>2002</b:Year>
    <b:Pages>311-316</b:Pages>
    <b:Author>
      <b:Author>
        <b:NameList>
          <b:Person>
            <b:Last>Baba</b:Last>
            <b:First>Yasunori </b:First>
          </b:Person>
          <b:Person>
            <b:Last>Okada</b:Last>
            <b:First>Shigeto </b:First>
          </b:Person>
          <b:Person>
            <b:Last>Yamaki</b:Last>
            <b:First>Jun-ichi </b:First>
          </b:Person>
        </b:NameList>
      </b:Author>
    </b:Author>
    <b:Volume>148</b:Volume>
    <b:Issue>3</b:Issue>
    <b:DOI>10.1016/S0167-2738(02)00067-X</b:DOI>
    <b:RefOrder>47</b:RefOrder>
  </b:Source>
  <b:Source>
    <b:Tag>Ghi201</b:Tag>
    <b:SourceType>JournalArticle</b:SourceType>
    <b:Guid>{40CED4E0-334F-4481-B989-A8EC954643EC}</b:Guid>
    <b:Title>A Review of Lithium-Ion Battery Fire Suppression</b:Title>
    <b:Year>2020</b:Year>
    <b:JournalName>Energies</b:JournalName>
    <b:Volume>13</b:Volume>
    <b:Issue>19</b:Issue>
    <b:DOI>10.3390/en13195117</b:DOI>
    <b:Author>
      <b:Author>
        <b:NameList>
          <b:Person>
            <b:Last>Ghiji</b:Last>
            <b:First>Mohammadmahdi </b:First>
          </b:Person>
          <b:Person>
            <b:Last>Novozhilov</b:Last>
            <b:First>Vasili </b:First>
          </b:Person>
          <b:Person>
            <b:Last>Moinuddin</b:Last>
            <b:First>Halid </b:First>
          </b:Person>
          <b:Person>
            <b:Last>Joseph</b:Last>
            <b:First>Paul </b:First>
          </b:Person>
          <b:Person>
            <b:Last>Suendermann</b:Last>
            <b:First>Brigitta </b:First>
          </b:Person>
          <b:Person>
            <b:Last>Gamble</b:Last>
            <b:First>Grant </b:First>
          </b:Person>
        </b:NameList>
      </b:Author>
    </b:Author>
    <b:RefOrder>48</b:RefOrder>
  </b:Source>
  <b:Source>
    <b:Tag>TRT6</b:Tag>
    <b:SourceType>InternetSite</b:SourceType>
    <b:Guid>{1018564A-77B3-4193-9FD2-0BA3AF4B9259}</b:Guid>
    <b:Title>TRT</b:Title>
    <b:Year>2023</b:Year>
    <b:URL>https://www.trthaber.com/haber/turkiye/sevkiyat-asamasindaki-6-elektrikli-otomobil-yandi-801041.html</b:URL>
    <b:InternetSiteTitle>Sevkiyat aşamasındaki 6 elektrikli otomobil yandı</b:InternetSiteTitle>
    <b:Month>Ekim</b:Month>
    <b:Day>6</b:Day>
    <b:Author>
      <b:Author>
        <b:Corporate>TRT</b:Corporate>
      </b:Author>
    </b:Author>
    <b:RefOrder>49</b:RefOrder>
  </b:Source>
  <b:Source>
    <b:Tag>Özg24</b:Tag>
    <b:SourceType>InternetSite</b:SourceType>
    <b:Guid>{9AB056F1-E241-4B71-BA22-C7EDE7592CC1}</b:Guid>
    <b:Title>Deniz Postası</b:Title>
    <b:InternetSiteTitle>Kayseri'de Yanan Elektrikli Aracın Sürücüsü Öldü</b:InternetSiteTitle>
    <b:Year>2024</b:Year>
    <b:Month>Mart</b:Month>
    <b:Day>14</b:Day>
    <b:URL>https://www.denizpostasi.com/kayseride-yanan-elektrikli-aracin-surucusu-oldu</b:URL>
    <b:Author>
      <b:Author>
        <b:NameList>
          <b:Person>
            <b:Last>Özgür</b:Last>
            <b:First>Metehan</b:First>
          </b:Person>
        </b:NameList>
      </b:Author>
    </b:Author>
    <b:RefOrder>50</b:RefOrder>
  </b:Source>
  <b:Source>
    <b:Tag>MEB06</b:Tag>
    <b:SourceType>Book</b:SourceType>
    <b:Guid>{17711B21-4011-4A52-8212-93B5F2C992F9}</b:Guid>
    <b:Author>
      <b:Author>
        <b:NameList>
          <b:Person>
            <b:Last>MEB</b:Last>
          </b:Person>
        </b:NameList>
      </b:Author>
    </b:Author>
    <b:Title>Özel Eğitim Hizmetleri Tanıtım El Kitabı</b:Title>
    <b:Year>2006</b:Year>
    <b:City>Ankara</b:City>
    <b:Publisher>MEB Yayınları</b:Publisher>
    <b:RefOrder>1</b:RefOrder>
  </b:Source>
  <b:Source>
    <b:Tag>Dem05</b:Tag>
    <b:SourceType>JournalArticle</b:SourceType>
    <b:Guid>{4610BFE8-7AE7-408F-A923-47F234AD9C42}</b:Guid>
    <b:Title>Özel Eğitim ve Rehabilitasyon Hizmetlerinde Aile Eğitiminin Önemi</b:Title>
    <b:Year>2005</b:Year>
    <b:Month>05</b:Month>
    <b:Author>
      <b:Author>
        <b:NameList>
          <b:Person>
            <b:Last>Demirel</b:Last>
            <b:First>Said</b:First>
          </b:Person>
        </b:NameList>
      </b:Author>
    </b:Author>
    <b:JournalName>Ufkun Ötesi Bilim Dergisi</b:JournalName>
    <b:Pages>61-74</b:Pages>
    <b:Volume>5</b:Volume>
    <b:Issue>1</b:Issue>
    <b:RefOrder>2</b:RefOrder>
  </b:Source>
  <b:Source>
    <b:Tag>Ram20</b:Tag>
    <b:SourceType>InternetSite</b:SourceType>
    <b:Guid>{BC416170-01FB-49A9-88CD-07C7F0A303DA}</b:Guid>
    <b:Title>Karacabeyram.meb</b:Title>
    <b:Year>2020</b:Year>
    <b:Author>
      <b:Author>
        <b:NameList>
          <b:Person>
            <b:Last>Kartal</b:Last>
            <b:First>Ramazan</b:First>
          </b:Person>
        </b:NameList>
      </b:Author>
    </b:Author>
    <b:InternetSiteTitle>Karacabeyram.meb.web sitesi</b:InternetSiteTitle>
    <b:Month>02</b:Month>
    <b:YearAccessed>2024</b:YearAccessed>
    <b:MonthAccessed>02</b:MonthAccessed>
    <b:DayAccessed>01</b:DayAccessed>
    <b:URL>https://karacabeyram.meb.k12.tr/meb_iys_dosyalar/16/07/763305/dosyalar/2020_02/05131952_KARACABEY_RAM_BULTEN_OCAK.pdf</b:URL>
    <b:RefOrder>3</b:RefOrder>
  </b:Source>
  <b:Source>
    <b:Tag>Lüt22</b:Tag>
    <b:SourceType>JournalArticle</b:SourceType>
    <b:Guid>{5197B366-0A26-44AB-B070-2A462E00CDA6}</b:Guid>
    <b:Title>Tarihsel Süreçte Özel Eğitim Uygulamaları, Kurumları ve Görevli Personellerin İncelenmesi</b:Title>
    <b:Year>2022</b:Year>
    <b:Author>
      <b:Author>
        <b:NameList>
          <b:Person>
            <b:Last>Özdemir</b:Last>
            <b:First>Lütfiye</b:First>
          </b:Person>
          <b:Person>
            <b:Last>Çiftçi</b:Last>
            <b:First>Hakan</b:First>
          </b:Person>
          <b:Person>
            <b:Last>Sayan</b:Last>
            <b:First>Özgül</b:First>
          </b:Person>
        </b:NameList>
      </b:Author>
    </b:Author>
    <b:JournalName>Atlas Sosyal Bilimler Dergisi</b:JournalName>
    <b:Pages>1-20</b:Pages>
    <b:RefOrder>4</b:RefOrder>
  </b:Source>
  <b:Source>
    <b:Tag>Mah20</b:Tag>
    <b:SourceType>Book</b:SourceType>
    <b:Guid>{1EF714D0-9252-468E-8F88-CCAD567FA5FD}</b:Guid>
    <b:Title>Türkiye'de Özel Eğitim Hizmetleri</b:Title>
    <b:Year>2020</b:Year>
    <b:Author>
      <b:Author>
        <b:NameList>
          <b:Person>
            <b:Last>Çitil</b:Last>
            <b:First>Mahmut</b:First>
          </b:Person>
        </b:NameList>
      </b:Author>
    </b:Author>
    <b:City>Ankara</b:City>
    <b:Publisher>Milli Eğitim Bakanlığı</b:Publisher>
    <b:RefOrder>5</b:RefOrder>
  </b:Source>
  <b:Source>
    <b:Tag>Ata03</b:Tag>
    <b:SourceType>Book</b:SourceType>
    <b:Guid>{FCA9FA67-2A7F-4F29-BC13-266BA408FFA0}</b:Guid>
    <b:Author>
      <b:Author>
        <b:NameList>
          <b:Person>
            <b:Last>Ataman</b:Last>
            <b:First>Ayşegül</b:First>
          </b:Person>
        </b:NameList>
      </b:Author>
    </b:Author>
    <b:Title>Özel Gereksinimli Çocuklar ve Özel Eğitime Giriş</b:Title>
    <b:Year>2003</b:Year>
    <b:City>Ankara</b:City>
    <b:Publisher>Gündüz Eğitim ve Yayıncılık</b:Publisher>
    <b:Pages>431</b:Pages>
    <b:RefOrder>6</b:RefOrder>
  </b:Source>
  <b:Source>
    <b:Tag>Cav08</b:Tag>
    <b:SourceType>Book</b:SourceType>
    <b:Guid>{7B1A7DBC-8464-4200-93BA-1240A469E00E}</b:Guid>
    <b:Title>Özel Eğitime Gereksinim Duyan Çocuklar ve Özel Eğitim</b:Title>
    <b:Year>2008</b:Year>
    <b:Author>
      <b:Author>
        <b:NameList>
          <b:Person>
            <b:Last>Cavkaytar</b:Last>
            <b:First>Atilla</b:First>
          </b:Person>
        </b:NameList>
      </b:Author>
    </b:Author>
    <b:City>Ankara</b:City>
    <b:Publisher>Pegem Akademi Yayınları</b:Publisher>
    <b:RefOrder>7</b:RefOrder>
  </b:Source>
  <b:Source>
    <b:Tag>Ati122</b:Tag>
    <b:SourceType>Book</b:SourceType>
    <b:Guid>{C8DF3298-BEAB-49F7-BA5D-0F3F6432037A}</b:Guid>
    <b:Author>
      <b:Author>
        <b:NameList>
          <b:Person>
            <b:Last>Cavkaytar</b:Last>
            <b:First>Atilla</b:First>
          </b:Person>
        </b:NameList>
      </b:Author>
    </b:Author>
    <b:Title>Toplum ve Aile</b:Title>
    <b:Year>2012</b:Year>
    <b:City>Ankara</b:City>
    <b:Publisher>Vize Yayncılık</b:Publisher>
    <b:RefOrder>8</b:RefOrder>
  </b:Source>
  <b:Source>
    <b:Tag>MEB22</b:Tag>
    <b:SourceType>InternetSite</b:SourceType>
    <b:Guid>{7B899610-9E98-43FA-8314-2E1D528AFB95}</b:Guid>
    <b:Title>Dogubayazitram.meb</b:Title>
    <b:Year>2022</b:Year>
    <b:Author>
      <b:Author>
        <b:NameList>
          <b:Person>
            <b:Last>Meb</b:Last>
          </b:Person>
        </b:NameList>
      </b:Author>
    </b:Author>
    <b:InternetSiteTitle>Dogubayazitram.meb web sitesi</b:InternetSiteTitle>
    <b:Month>02</b:Month>
    <b:Day>11</b:Day>
    <b:YearAccessed>2024</b:YearAccessed>
    <b:MonthAccessed>02</b:MonthAccessed>
    <b:DayAccessed>01</b:DayAccessed>
    <b:URL>https://dogubayazitram.meb.k12.tr/meb_iys_dosyalar/04/03/768328/dosyalar/2022_09/29120217_Ozel-Egitimde-Ailenin-Rolu-Veli-Kitapcik.pdf?CHK=c18c127c2b2b201858212d5082f1c348</b:URL>
    <b:RefOrder>9</b:RefOrder>
  </b:Source>
  <b:Source>
    <b:Tag>Abd19</b:Tag>
    <b:SourceType>InternetSite</b:SourceType>
    <b:Guid>{1429B8E3-24B4-485E-A62F-F08110EADDFE}</b:Guid>
    <b:Author>
      <b:Author>
        <b:NameList>
          <b:Person>
            <b:Last>Başer</b:Last>
            <b:First>Abdullah</b:First>
          </b:Person>
        </b:NameList>
      </b:Author>
    </b:Author>
    <b:Title>Ozel Eğitimde Ailenin Rolü</b:Title>
    <b:InternetSiteTitle>Salihliram.meb.web sitesi</b:InternetSiteTitle>
    <b:Year>2019</b:Year>
    <b:Month>10</b:Month>
    <b:Day>25</b:Day>
    <b:YearAccessed>2024</b:YearAccessed>
    <b:MonthAccessed>02</b:MonthAccessed>
    <b:DayAccessed>02</b:DayAccessed>
    <b:URL>https://salihliram.meb.k12.tr/icerikler/ozel-egitimde-ailenin-rolu_7967858.html</b:URL>
    <b:RefOrder>10</b:RefOrder>
  </b:Source>
  <b:Source>
    <b:Tag>Ars20</b:Tag>
    <b:SourceType>JournalArticle</b:SourceType>
    <b:Guid>{D5CA3D7C-1550-42A4-BCA7-9E2471C4E2E8}</b:Guid>
    <b:Title>Özel Eğitimde Aile Eğitimine Yönelik Bir Derleme Çalışması</b:Title>
    <b:Year>2020</b:Year>
    <b:Month>12</b:Month>
    <b:Day>22</b:Day>
    <b:Author>
      <b:Author>
        <b:NameList>
          <b:Person>
            <b:Last>Arslan</b:Last>
            <b:First>Adem</b:First>
          </b:Person>
          <b:Person>
            <b:Last>Ulaş</b:Last>
            <b:First>Abdulhak</b:First>
            <b:Middle>Halim</b:Middle>
          </b:Person>
          <b:Person>
            <b:Last>Coşkun</b:Last>
            <b:First>Mehmet</b:First>
            <b:Middle>Kadir</b:Middle>
          </b:Person>
        </b:NameList>
      </b:Author>
    </b:Author>
    <b:JournalName>Ekev Akademi Dergisi</b:JournalName>
    <b:Pages>21-37</b:Pages>
    <b:Volume>24</b:Volume>
    <b:Issue>84</b:Issue>
    <b:RefOrder>11</b:RefOrder>
  </b:Source>
  <b:Source>
    <b:Tag>Hil22</b:Tag>
    <b:SourceType>InternetSite</b:SourceType>
    <b:Guid>{D1F9ED63-72E9-4915-B6D6-DF7BF930206D}</b:Guid>
    <b:Title>Özel Eğitimde Aile Faktörü</b:Title>
    <b:Year>2022</b:Year>
    <b:Author>
      <b:Author>
        <b:NameList>
          <b:Person>
            <b:Last>Yıldırım</b:Last>
            <b:First>Hilal</b:First>
          </b:Person>
        </b:NameList>
      </b:Author>
    </b:Author>
    <b:InternetSiteTitle>Ozguradimlar.com web sitesi</b:InternetSiteTitle>
    <b:Month>10</b:Month>
    <b:Day>22</b:Day>
    <b:YearAccessed>2024</b:YearAccessed>
    <b:MonthAccessed>02</b:MonthAccessed>
    <b:DayAccessed>01</b:DayAccessed>
    <b:URL>https://ozguradimlar.com.tr/ozel-egitimde-aile-faktoru/</b:URL>
    <b:RefOrder>12</b:RefOrder>
  </b:Source>
  <b:Source>
    <b:Tag>Küb21</b:Tag>
    <b:SourceType>Misc</b:SourceType>
    <b:Guid>{6BCE42EB-8FE9-4D9C-84A1-6E159D4A5AEA}</b:Guid>
    <b:Title>Erken Çocukluk Özel Eğitiminde Aile ve Personel İş Birliği </b:Title>
    <b:Year>2021</b:Year>
    <b:City>Gaziantep</b:City>
    <b:Publisher>Hasan Kalyoncu Üniversitesi Lisansüstü Eğitim Enstitüsü Özel Eğitim Anabilim Dalı</b:Publisher>
    <b:Author>
      <b:Author>
        <b:NameList>
          <b:Person>
            <b:Last>Demiröz</b:Last>
            <b:First>Kübra</b:First>
          </b:Person>
        </b:NameList>
      </b:Author>
    </b:Author>
    <b:PublicationTitle>Yüksek Lisans Tezi</b:PublicationTitle>
    <b:CountryRegion>Türkiye</b:CountryRegion>
    <b:RefOrder>13</b:RefOrder>
  </b:Source>
  <b:Source>
    <b:Tag>Nec06</b:Tag>
    <b:SourceType>Misc</b:SourceType>
    <b:Guid>{847F742F-262A-4CC7-BE22-3DC68D2B205B}</b:Guid>
    <b:Title>Özel Gereksinimli Bireylere Sahip Ailelerin Çocuklarının Devam Ettiği Özel Eğitim ve Rehabilitasyon Merkezlerinden Beklentileri</b:Title>
    <b:Year>2006</b:Year>
    <b:Author>
      <b:Author>
        <b:NameList>
          <b:Person>
            <b:Last>Sağıroğlu</b:Last>
            <b:First>Necmi</b:First>
          </b:Person>
        </b:NameList>
      </b:Author>
    </b:Author>
    <b:PublicationTitle>Yüksek Lisans Tezi</b:PublicationTitle>
    <b:Month>10</b:Month>
    <b:City>Bolu</b:City>
    <b:CountryRegion>Türkiye</b:CountryRegion>
    <b:Publisher>Abant İzzet Baysal Üniversitesi Sosyal Bilimler Enstitüsü</b:Publisher>
    <b:RefOrder>14</b:RefOrder>
  </b:Source>
  <b:Source>
    <b:Tag>Ati12</b:Tag>
    <b:SourceType>Book</b:SourceType>
    <b:Guid>{2A432A43-A08C-4603-8E30-F8B4E16C608F}</b:Guid>
    <b:Title>Toplum ve Aile</b:Title>
    <b:Year>2012</b:Year>
    <b:Author>
      <b:Author>
        <b:NameList>
          <b:Person>
            <b:Last>Cavkaytar</b:Last>
            <b:First>Atilla</b:First>
          </b:Person>
        </b:NameList>
      </b:Author>
    </b:Author>
    <b:City>Ankara</b:City>
    <b:Publisher>Vize Yayıncılık</b:Publisher>
    <b:RefOrder>51</b:RefOrder>
  </b:Source>
  <b:Source>
    <b:Tag>Ati121</b:Tag>
    <b:SourceType>Book</b:SourceType>
    <b:Guid>{E7CC1D2C-B62A-4FEC-A8A3-12C35E011605}</b:Guid>
    <b:Author>
      <b:Author>
        <b:NameList>
          <b:Person>
            <b:Last>Cavkaytar</b:Last>
            <b:First>Atilla</b:First>
          </b:Person>
        </b:NameList>
      </b:Author>
    </b:Author>
    <b:Title>Toplum ve Aile</b:Title>
    <b:Year>2012</b:Year>
    <b:City>Ankara</b:City>
    <b:Publisher>Vize Yayıncılık</b:Publisher>
    <b:RefOrder>52</b:RefOrder>
  </b:Source>
  <b:Source>
    <b:Tag>Tez89</b:Tag>
    <b:SourceType>Book</b:SourceType>
    <b:Guid>{E26E2389-AC0A-4F9A-BF0D-BE77F21A1E47}</b:Guid>
    <b:Title>Topkapı Sarayı ve çevresinin Bizans devri arkeolojisi</b:Title>
    <b:Year>1989</b:Year>
    <b:City>İstanbul</b:City>
    <b:Publisher>Türkiye turing ve otomobil kurumu</b:Publisher>
    <b:Author>
      <b:Author>
        <b:NameList>
          <b:Person>
            <b:Last>Tezcan</b:Last>
            <b:First>Hülya</b:First>
          </b:Person>
        </b:NameList>
      </b:Author>
    </b:Author>
    <b:RefOrder>1</b:RefOrder>
  </b:Source>
  <b:Source>
    <b:Tag>Güv17</b:Tag>
    <b:SourceType>ArticleInAPeriodical</b:SourceType>
    <b:Guid>{AAEF194B-C624-4453-BD6F-60140832F820}</b:Guid>
    <b:Title>Cumhuriyet’in Muhasebe Düşüncesi - Batılılaşma Sürecinin Üçüncü Evresi- (1923-1950)</b:Title>
    <b:Year>2017</b:Year>
    <b:Author>
      <b:Author>
        <b:NameList>
          <b:Person>
            <b:Last>Güvemli</b:Last>
            <b:First>Oktay</b:First>
          </b:Person>
        </b:NameList>
      </b:Author>
    </b:Author>
    <b:PeriodicalTitle>Muhasebe Ve Finans Tarihi Araştırmaları Dergisi</b:PeriodicalTitle>
    <b:Pages>29-54</b:Pages>
    <b:Issue>12</b:Issue>
    <b:Month>Ocak</b:Month>
    <b:Day>1</b:Day>
    <b:RefOrder>2</b:RefOrder>
  </b:Source>
  <b:Source>
    <b:Tag>Çel16</b:Tag>
    <b:SourceType>Book</b:SourceType>
    <b:Guid>{B25344BF-7080-469B-B9AF-D0FB713B6485}</b:Guid>
    <b:Title>19. Yüzyılda Osmanlı Başkenti Değişen İstanbul</b:Title>
    <b:Year>2016</b:Year>
    <b:City>İstanbul</b:City>
    <b:Publisher>Türkiye İş Bankası Kültür Yayınları</b:Publisher>
    <b:Author>
      <b:Author>
        <b:NameList>
          <b:Person>
            <b:Last>Çelik</b:Last>
            <b:First>Zeynep</b:First>
          </b:Person>
        </b:NameList>
      </b:Author>
      <b:Translator>
        <b:NameList>
          <b:Person>
            <b:Last>Deringil</b:Last>
            <b:First>Selim</b:First>
          </b:Person>
        </b:NameList>
      </b:Translator>
    </b:Author>
    <b:RefOrder>3</b:RefOrder>
  </b:Source>
  <b:Source>
    <b:Tag>Akı11</b:Tag>
    <b:SourceType>Book</b:SourceType>
    <b:Guid>{C51D4BF9-89DE-4F8D-9115-8767AAF3F660}</b:Guid>
    <b:Title>19. Yüzyılın İkinci Yarısında Galata ve Pera</b:Title>
    <b:Year>2011</b:Year>
    <b:City>İstanbul</b:City>
    <b:Publisher>Literatür Yayınları</b:Publisher>
    <b:Author>
      <b:Author>
        <b:NameList>
          <b:Person>
            <b:Last>Akın</b:Last>
            <b:First>Nur</b:First>
          </b:Person>
        </b:NameList>
      </b:Author>
    </b:Author>
    <b:RefOrder>4</b:RefOrder>
  </b:Source>
  <b:Source>
    <b:Tag>İna08</b:Tag>
    <b:SourceType>Book</b:SourceType>
    <b:Guid>{B35F417C-7DF6-4249-A791-4B10CF1D2309}</b:Guid>
    <b:Title>Türkiye Tekstil Tarihi Üzerine Araştırmalar</b:Title>
    <b:Year>2008</b:Year>
    <b:City>İstanbul</b:City>
    <b:Publisher>İş Bankası Kültür Yayınları</b:Publisher>
    <b:Author>
      <b:Author>
        <b:NameList>
          <b:Person>
            <b:Last>İnalcık</b:Last>
            <b:First>Halil</b:First>
          </b:Person>
        </b:NameList>
      </b:Author>
    </b:Author>
    <b:RefOrder>5</b:RefOrder>
  </b:Source>
  <b:Source>
    <b:Tag>Kur19</b:Tag>
    <b:SourceType>Book</b:SourceType>
    <b:Guid>{272A69CE-DF6B-42A2-A70E-486A15398EA0}</b:Guid>
    <b:Title>Osmanlı Modernleşmesi Reform Çağında Çözüm Arayışları</b:Title>
    <b:Year>2019</b:Year>
    <b:City>İstanbul</b:City>
    <b:Publisher>Kitap Yayınevi</b:Publisher>
    <b:Author>
      <b:Editor>
        <b:NameList>
          <b:Person>
            <b:Last>Dönmez</b:Last>
            <b:First>Ahmet</b:First>
          </b:Person>
        </b:NameList>
      </b:Editor>
      <b:Author>
        <b:NameList>
          <b:Person>
            <b:Last>Kurtaran</b:Last>
            <b:First>Uğur</b:First>
          </b:Person>
          <b:Person>
            <b:Last>Alkan</b:Last>
            <b:First>Necmettin</b:First>
          </b:Person>
          <b:Person>
            <b:Last>Yalçınkaya</b:Last>
            <b:Middle>Alaaddin</b:Middle>
            <b:First>Mehmet</b:First>
          </b:Person>
          <b:Person>
            <b:Last>Balcı</b:Last>
            <b:First>Sezai</b:First>
          </b:Person>
          <b:Person>
            <b:Last>Özyalvaç</b:Last>
            <b:Middle>Pınar</b:Middle>
            <b:First>Şükriye</b:First>
          </b:Person>
          <b:Person>
            <b:Last>Calap</b:Last>
            <b:First>Adil</b:First>
          </b:Person>
          <b:Person>
            <b:Last>Dönmez</b:Last>
            <b:First>Ahmet</b:First>
          </b:Person>
          <b:Person>
            <b:Last>Akpınar</b:Last>
            <b:First>Mahmut</b:First>
          </b:Person>
          <b:Person>
            <b:Last>Semiz</b:Last>
            <b:First>Yaşar</b:First>
          </b:Person>
        </b:NameList>
      </b:Author>
    </b:Author>
    <b:RefOrder>6</b:RefOrder>
  </b:Source>
  <b:Source>
    <b:Tag>Mar20</b:Tag>
    <b:SourceType>Book</b:SourceType>
    <b:Guid>{9EE24E82-37D6-4D9B-A213-248563B546C1}</b:Guid>
    <b:Title>Osmanlı Başkentinde Bir Levanten Semti: Galata-Pera</b:Title>
    <b:Year>2021</b:Year>
    <b:City>İstanbul</b:City>
    <b:Publisher>Türkiye İş Bankası Kültür Yayınları</b:Publisher>
    <b:Author>
      <b:Author>
        <b:NameList>
          <b:Person>
            <b:Last>Marmara</b:Last>
            <b:First>Rinaldo</b:First>
          </b:Person>
        </b:NameList>
      </b:Author>
    </b:Author>
    <b:RefOrder>7</b:RefOrder>
  </b:Source>
  <b:Source>
    <b:Tag>Özt10</b:Tag>
    <b:SourceType>Book</b:SourceType>
    <b:Guid>{6690F500-FC5A-4696-B455-05827523B922}</b:Guid>
    <b:Title>Pera Palas Beyoğlu’nun Batılılaşma Hikâyesi</b:Title>
    <b:Year>2010</b:Year>
    <b:City>İstanbul</b:City>
    <b:Publisher>Kültür A.Ş. Yayınları</b:Publisher>
    <b:Author>
      <b:Author>
        <b:NameList>
          <b:Person>
            <b:Last>Öztürk</b:Last>
            <b:First>Kemal</b:First>
          </b:Person>
        </b:NameList>
      </b:Author>
    </b:Author>
    <b:RefOrder>8</b:RefOrder>
  </b:Source>
  <b:Source>
    <b:Tag>Mor99</b:Tag>
    <b:SourceType>Book</b:SourceType>
    <b:Guid>{4532DA3E-C467-4F8D-9CDD-DBF44DBBEAA5}</b:Guid>
    <b:Title>İstanbul ve Yeni Osmanlılar</b:Title>
    <b:Year>1999</b:Year>
    <b:City>İstanbul</b:City>
    <b:Publisher>Pera Yayıncılık</b:Publisher>
    <b:Author>
      <b:Author>
        <b:NameList>
          <b:Person>
            <b:Last>Mordtmann</b:Last>
            <b:Middle>David</b:Middle>
            <b:First>Andreas</b:First>
          </b:Person>
        </b:NameList>
      </b:Author>
      <b:Translator>
        <b:NameList>
          <b:Person>
            <b:Last>Habermann</b:Last>
            <b:Middle>Songu</b:Middle>
            <b:First>Gertraude</b:First>
          </b:Person>
        </b:NameList>
      </b:Translator>
    </b:Author>
    <b:RefOrder>9</b:RefOrder>
  </b:Source>
  <b:Source>
    <b:Tag>Sun13</b:Tag>
    <b:SourceType>ArticleInAPeriodical</b:SourceType>
    <b:Guid>{CAED3AA3-A05B-468F-BE51-5CBC146FF007}</b:Guid>
    <b:Title>İstanbul Araştırmaları Yıllığı</b:Title>
    <b:Year>2013</b:Year>
    <b:City>İstanbul</b:City>
    <b:Publisher>İstanbul Araştırmaları Enstitüsü</b:Publisher>
    <b:Author>
      <b:Editor>
        <b:NameList>
          <b:Person>
            <b:Last>Bora</b:Last>
            <b:First>Ekrem</b:First>
          </b:Person>
        </b:NameList>
      </b:Editor>
      <b:Author>
        <b:Corporate>Suna ve İnan Kıraç Vakfı İstanbul Araştırmaları Enstitüsü</b:Corporate>
      </b:Author>
    </b:Author>
    <b:PeriodicalTitle>İstanbul Araştırmaları Enstitüsü Yayınları 22</b:PeriodicalTitle>
    <b:Month>Ekim</b:Month>
    <b:Issue>2</b:Issue>
    <b:Pages>89-90</b:Pages>
    <b:RefOrder>10</b:RefOrder>
  </b:Source>
  <b:Source>
    <b:Tag>Pal14</b:Tag>
    <b:SourceType>Book</b:SourceType>
    <b:Guid>{E46B86EF-225E-4714-A4F9-48121FDC3EF0}</b:Guid>
    <b:Title>Arap Camii veya Galata Saint Paul Kilisesi</b:Title>
    <b:Year>2014</b:Year>
    <b:City>İstanbul</b:City>
    <b:Publisher>Bilge Karınca Yayınları</b:Publisher>
    <b:Author>
      <b:Author>
        <b:NameList>
          <b:Person>
            <b:Last>Palazzo</b:Last>
            <b:Middle>Benedetto</b:Middle>
            <b:First>Peter</b:First>
          </b:Person>
        </b:NameList>
      </b:Author>
      <b:Editor>
        <b:NameList>
          <b:Person>
            <b:Last>Ambrosio</b:Last>
            <b:Middle>Fabio</b:Middle>
            <b:First>Alberto</b:First>
          </b:Person>
        </b:NameList>
      </b:Editor>
      <b:Translator>
        <b:NameList>
          <b:Person>
            <b:Last>Yentürk</b:Last>
            <b:Middle>Burhan</b:Middle>
            <b:First>İ</b:First>
          </b:Person>
        </b:NameList>
      </b:Translator>
    </b:Author>
    <b:RefOrder>11</b:RefOrder>
  </b:Source>
  <b:Source>
    <b:Tag>Aky11</b:Tag>
    <b:SourceType>Book</b:SourceType>
    <b:Guid>{1A356E72-47B6-4E29-9E4F-A92A2E8849B6}</b:Guid>
    <b:Title>Palaiologoslar Dönemi Konstantinopolisi’nde Dominiken Duvar Resimleri: Galata Arap Camisi (San Domenico Kilisesi) Freskoları</b:Title>
    <b:Year>2011</b:Year>
    <b:City>İstanbul</b:City>
    <b:Pages>301-341</b:Pages>
    <b:Author>
      <b:Author>
        <b:NameList>
          <b:Person>
            <b:Last>Akyürek</b:Last>
            <b:First>Engin</b:First>
          </b:Person>
        </b:NameList>
      </b:Author>
    </b:Author>
    <b:RefOrder>12</b:RefOrder>
  </b:Source>
  <b:Source>
    <b:Tag>Cez91</b:Tag>
    <b:SourceType>Book</b:SourceType>
    <b:Guid>{EE828893-3F69-45BC-9262-B9D61A3B4860}</b:Guid>
    <b:Title>XIX. Yüzyıl Beyoğlusu</b:Title>
    <b:Year>1991</b:Year>
    <b:City>İstanbul</b:City>
    <b:Publisher>Ak Yayınları</b:Publisher>
    <b:Author>
      <b:Author>
        <b:NameList>
          <b:Person>
            <b:Last>Cezar</b:Last>
            <b:First>Mustafa</b:First>
          </b:Person>
        </b:NameList>
      </b:Author>
    </b:Author>
    <b:RefOrder>13</b:RefOrder>
  </b:Source>
  <b:Source>
    <b:Tag>Tan22</b:Tag>
    <b:SourceType>Book</b:SourceType>
    <b:Guid>{61016D26-A2FD-4C9C-BA3F-72D93CFA609B}</b:Guid>
    <b:Title>Korku Metropolü İstanbul 18. Yüzyıldan Bugüne</b:Title>
    <b:Year>2022</b:Year>
    <b:City>İstanbul</b:City>
    <b:Publisher>Metis Yayınları</b:Publisher>
    <b:Author>
      <b:Author>
        <b:NameList>
          <b:Person>
            <b:Last>Tanyeli</b:Last>
            <b:First>Uğur</b:First>
          </b:Person>
        </b:NameList>
      </b:Author>
    </b:Author>
    <b:RefOrder>14</b:RefOrder>
  </b:Source>
  <b:Source>
    <b:Tag>Tez88</b:Tag>
    <b:SourceType>ArticleInAPeriodical</b:SourceType>
    <b:Guid>{3D4B1426-A2B4-4687-B98C-7D5875B15A86}</b:Guid>
    <b:Title>Osmanlı İmparatorluğu’nun Son Yüzyılında Kadın Kıyafetlerinde Batılılaşma</b:Title>
    <b:PeriodicalTitle>Sanat Dünyamız</b:PeriodicalTitle>
    <b:Year>1988</b:Year>
    <b:Month>Temmuz</b:Month>
    <b:Pages>44-51</b:Pages>
    <b:Author>
      <b:Author>
        <b:NameList>
          <b:Person>
            <b:Last>Tezcan</b:Last>
            <b:First>Hülya</b:First>
          </b:Person>
        </b:NameList>
      </b:Author>
    </b:Author>
    <b:Publisher>Yapı Kredi Kültür Yayını</b:Publisher>
    <b:Issue>37</b:Issue>
    <b:City>İstanbul</b:City>
    <b:RefOrder>15</b:RefOrder>
  </b:Source>
  <b:Source>
    <b:Tag>Bat04</b:Tag>
    <b:SourceType>Book</b:SourceType>
    <b:Guid>{B267F065-2080-4548-9318-1E8BF125B26C}</b:Guid>
    <b:Title>1870 Beyoğlu 2000 Bir Efsanenin Monografisi: Bir Beyoğlu Fotoromanı</b:Title>
    <b:Year>2004</b:Year>
    <b:City>İstanbul</b:City>
    <b:Publisher>Yapı Kredi Yayınları</b:Publisher>
    <b:Author>
      <b:Author>
        <b:NameList>
          <b:Person>
            <b:Last>Batur</b:Last>
            <b:First>Enis</b:First>
          </b:Person>
          <b:Person>
            <b:Last>Engin</b:Last>
            <b:First>Yenal</b:First>
          </b:Person>
        </b:NameList>
      </b:Author>
      <b:Editor>
        <b:NameList>
          <b:Person>
            <b:Last>Eminoğlu</b:Last>
            <b:First>Münevver</b:First>
          </b:Person>
        </b:NameList>
      </b:Editor>
      <b:Translator>
        <b:NameList>
          <b:Person>
            <b:Last>Duben</b:Last>
            <b:First>Alan</b:First>
          </b:Person>
          <b:Person>
            <b:Last>Stark</b:Last>
            <b:First>Fred</b:First>
          </b:Person>
          <b:Person>
            <b:Last>Bragner</b:Last>
            <b:First>Robert</b:First>
          </b:Person>
        </b:NameList>
      </b:Translator>
    </b:Author>
    <b:RefOrder>16</b:RefOrder>
  </b:Source>
  <b:Source>
    <b:Tag>Eyi11</b:Tag>
    <b:SourceType>ArticleInAPeriodical</b:SourceType>
    <b:Guid>{9888CF0B-417D-4D9A-B4EA-445BAFD7434F}</b:Guid>
    <b:Title>Galata Hakkında İki Kitab ve Bu Münasebetle Bazı Notlar</b:Title>
    <b:PeriodicalTitle>Tarih Dergisi</b:PeriodicalTitle>
    <b:Year>2011</b:Year>
    <b:Month>Temmuz</b:Month>
    <b:Day>19</b:Day>
    <b:Pages>201-219</b:Pages>
    <b:Author>
      <b:Author>
        <b:NameList>
          <b:Person>
            <b:Last>Eyice</b:Last>
            <b:First>Semavi</b:First>
          </b:Person>
        </b:NameList>
      </b:Author>
    </b:Author>
    <b:Volume>1</b:Volume>
    <b:Issue>1</b:Issue>
    <b:RefOrder>17</b:RefOrder>
  </b:Source>
  <b:Source>
    <b:Tag>Cez02</b:Tag>
    <b:SourceType>Book</b:SourceType>
    <b:Guid>{53A0AB4A-CC54-4F7E-B04E-4E23AABFDBEF}</b:Guid>
    <b:Title>Osmanlı Başkenti İstanbul</b:Title>
    <b:Year>2002</b:Year>
    <b:City>İstanbul</b:City>
    <b:Publisher>EKAV / Eğitim Kültür Ve Araştırma Vakfı</b:Publisher>
    <b:Author>
      <b:Author>
        <b:NameList>
          <b:Person>
            <b:Last>Cezar</b:Last>
            <b:First>Mustafa</b:First>
          </b:Person>
        </b:NameList>
      </b:Author>
    </b:Author>
    <b:RefOrder>18</b:RefOrder>
  </b:Source>
  <b:Source>
    <b:Tag>Ber22</b:Tag>
    <b:SourceType>Book</b:SourceType>
    <b:Guid>{5F324D80-A8B6-4C81-A9CE-F5E2D0D5DD54}</b:Guid>
    <b:Title>Türkiye'de Çağdaşlaşma</b:Title>
    <b:Year>2022</b:Year>
    <b:City>İstanbul</b:City>
    <b:Publisher>Yapı Kredi Yayınları</b:Publisher>
    <b:Author>
      <b:Author>
        <b:NameList>
          <b:Person>
            <b:Last>Berkes</b:Last>
            <b:First>Niyazi</b:First>
          </b:Person>
        </b:NameList>
      </b:Author>
    </b:Author>
    <b:RefOrder>19</b:RefOrder>
  </b:Source>
  <b:Source>
    <b:Tag>Akş19</b:Tag>
    <b:SourceType>Book</b:SourceType>
    <b:Guid>{2EF12CF1-0223-415B-9AC3-15B8FABFAE22}</b:Guid>
    <b:Title>Osmanlı'da Eğitimin Modernleşmesi (1839-1908) İslamlaşma, Otokrasi ve Disiplin</b:Title>
    <b:Year>2019</b:Year>
    <b:City>İstanbul</b:City>
    <b:Publisher>İletişim Yayınları</b:Publisher>
    <b:Author>
      <b:Author>
        <b:NameList>
          <b:Person>
            <b:Last>Akşin Somel</b:Last>
            <b:First>Selçuk</b:First>
          </b:Person>
        </b:NameList>
      </b:Author>
      <b:Translator>
        <b:NameList>
          <b:Person>
            <b:Last>Yener</b:Last>
            <b:First>Osman</b:First>
          </b:Person>
        </b:NameList>
      </b:Translator>
    </b:Author>
    <b:RefOrder>20</b:RefOrder>
  </b:Source>
  <b:Source>
    <b:Tag>May18</b:Tag>
    <b:SourceType>Book</b:SourceType>
    <b:Guid>{86C8932C-9462-47B2-97AF-864377A15EDB}</b:Guid>
    <b:Title>Mayer Mağazaları, İstanbul'un Gözde Hazır Giyim Mekanları, 1882-1971</b:Title>
    <b:Year>2018</b:Year>
    <b:City>İstanbul</b:City>
    <b:Publisher>Kitap Yayınevi</b:Publisher>
    <b:Author>
      <b:Author>
        <b:NameList>
          <b:Person>
            <b:Last>Mayer</b:Last>
            <b:First>Adelheid</b:First>
          </b:Person>
          <b:Person>
            <b:Last>Samsinger</b:Last>
            <b:First>Elmar</b:First>
          </b:Person>
        </b:NameList>
      </b:Author>
      <b:Translator>
        <b:NameList>
          <b:Person>
            <b:Last>Noyan</b:Last>
            <b:Middle>Türkis</b:Middle>
            <b:First>S</b:First>
          </b:Person>
        </b:NameList>
      </b:Translator>
    </b:Author>
    <b:RefOrder>21</b:RefOrder>
  </b:Source>
  <b:Source>
    <b:Tag>Yav22</b:Tag>
    <b:SourceType>ArticleInAPeriodical</b:SourceType>
    <b:Guid>{B240C66B-F3E5-4B37-B126-A298342AEF76}</b:Guid>
    <b:Title>19. Yüzyılda Osmanlı İmparatorluğu’ndaki Demiryolu Seferberliğinin İstanbul’un Kentsel Dönüşümüne Etkileri ve Pera Örneği:</b:Title>
    <b:Year>2022</b:Year>
    <b:PeriodicalTitle>Kent Akademisi</b:PeriodicalTitle>
    <b:Month>Mart</b:Month>
    <b:Day>30</b:Day>
    <b:Pages>317-339</b:Pages>
    <b:Author>
      <b:Author>
        <b:NameList>
          <b:Person>
            <b:Last>Yavuzarslan</b:Last>
            <b:First>Eray</b:First>
          </b:Person>
        </b:NameList>
      </b:Author>
    </b:Author>
    <b:Volume>15</b:Volume>
    <b:Issue>1</b:Issue>
    <b:RefOrder>22</b:RefOrder>
  </b:Source>
  <b:Source>
    <b:Tag>Bar</b:Tag>
    <b:SourceType>ArticleInAPeriodical</b:SourceType>
    <b:Guid>{708A6918-FCA4-471F-B5D4-67F57A116E34}</b:Guid>
    <b:Author>
      <b:Author>
        <b:NameList>
          <b:Person>
            <b:Last>Bardakoğlu</b:Last>
            <b:First>Övünç</b:First>
          </b:Person>
        </b:NameList>
      </b:Author>
    </b:Author>
    <b:Title>Osmanlı'da Demiryolları Ve Etkileri: Şark Ekspresi'nin İstanbul'da Yarattığı Değişim</b:Title>
    <b:PeriodicalTitle>Akademik Tarih Ve Araştırmalar Dergisi</b:PeriodicalTitle>
    <b:Year>2023</b:Year>
    <b:Month>Haziran</b:Month>
    <b:Day>30</b:Day>
    <b:Pages>134-147</b:Pages>
    <b:Volume>6</b:Volume>
    <b:Issue>8</b:Issue>
    <b:RefOrder>23</b:RefOrder>
  </b:Source>
  <b:Source>
    <b:Tag>Sta18</b:Tag>
    <b:SourceType>Book</b:SourceType>
    <b:Guid>{50797907-B751-4933-8814-68C97FF753B9}</b:Guid>
    <b:Title>Bizans İmparatorluğu'nun Kısa Tarihi</b:Title>
    <b:Year>2018</b:Year>
    <b:City>İstanbul</b:City>
    <b:Publisher>İletişim Yayınları</b:Publisher>
    <b:Author>
      <b:Author>
        <b:NameList>
          <b:Person>
            <b:Last>Stathakopoulos</b:Last>
            <b:First>Dıonysıos</b:First>
          </b:Person>
        </b:NameList>
      </b:Author>
      <b:Translator>
        <b:NameList>
          <b:Person>
            <b:Last>Atay</b:Last>
            <b:First>Cumhur</b:First>
          </b:Person>
        </b:NameList>
      </b:Translator>
    </b:Author>
    <b:RefOrder>24</b:RefOrder>
  </b:Source>
  <b:Source>
    <b:Tag>Ara10</b:Tag>
    <b:SourceType>Book</b:SourceType>
    <b:Guid>{51F0ED2B-1066-4A3B-B3B4-EEED9EF5C075}</b:Guid>
    <b:Title>Naum Tiyatrosu 19.Yüzyıl İstanbulu'nun İtalyan Operası</b:Title>
    <b:Year>2010</b:Year>
    <b:City>İstanbul</b:City>
    <b:Publisher>Yapı Kredi Yayınları</b:Publisher>
    <b:Author>
      <b:Author>
        <b:NameList>
          <b:Person>
            <b:Last>Aracı</b:Last>
            <b:First>Emre</b:First>
          </b:Person>
        </b:NameList>
      </b:Author>
    </b:Author>
    <b:RefOrder>25</b:RefOrder>
  </b:Source>
  <b:Source>
    <b:Tag>Dör15</b:Tag>
    <b:SourceType>Book</b:SourceType>
    <b:Guid>{70F830D5-34ED-4152-9F56-1CCD9599DD34}</b:Guid>
    <b:Title>Muhteşem İstanbul Tarih Öncesinden Günümüze Kronolojik İstanbul Tarihi</b:Title>
    <b:Year>2015</b:Year>
    <b:City>İstanbul</b:City>
    <b:Publisher>İstanbul Büyükşehir Belediyesi Kültür Daire Başkanlığı Kültürel Etkinlikler Müdürlüğü</b:Publisher>
    <b:Author>
      <b:Author>
        <b:NameList>
          <b:Person>
            <b:Last>Dörtbudak</b:Last>
            <b:Middle>Bayram</b:Middle>
            <b:First>Sami</b:First>
          </b:Person>
        </b:NameList>
      </b:Author>
    </b:Author>
    <b:RefOrder>26</b:RefOrder>
  </b:Source>
  <b:Source>
    <b:Tag>TDK20</b:Tag>
    <b:SourceType>InternetSite</b:SourceType>
    <b:Guid>{F53ADEF2-F3A6-4C6A-9463-18A88B1228A7}</b:Guid>
    <b:Title>Eğitim</b:Title>
    <b:Year>2020</b:Year>
    <b:Author>
      <b:Author>
        <b:NameList>
          <b:Person>
            <b:Last>TDK</b:Last>
          </b:Person>
        </b:NameList>
      </b:Author>
    </b:Author>
    <b:InternetSiteTitle>www.sozluk.gov.tr</b:InternetSiteTitle>
    <b:Month>07</b:Month>
    <b:Day>10</b:Day>
    <b:YearAccessed>2024</b:YearAccessed>
    <b:MonthAccessed>08</b:MonthAccessed>
    <b:DayAccessed>16</b:DayAccessed>
    <b:URL>https://sozluk.gov.tr/</b:URL>
    <b:RefOrder>1</b:RefOrder>
  </b:Source>
  <b:Source>
    <b:Tag>Hol19</b:Tag>
    <b:SourceType>Book</b:SourceType>
    <b:Guid>{F9A6C303-E8B8-4756-BF52-22CDC514B54E}</b:Guid>
    <b:Title>Artificial Intelligence in Education. Promise and Implications for Teaching and Learning.</b:Title>
    <b:Year>2019</b:Year>
    <b:Author>
      <b:Author>
        <b:NameList>
          <b:Person>
            <b:Last>Holmes</b:Last>
            <b:First>Wayne</b:First>
          </b:Person>
          <b:Person>
            <b:Last>Bialik</b:Last>
            <b:First>Maya</b:First>
          </b:Person>
          <b:Person>
            <b:Last>Fadel</b:Last>
            <b:First>Charles</b:First>
          </b:Person>
        </b:NameList>
      </b:Author>
    </b:Author>
    <b:JournalName>Center for Curriculum Redesign</b:JournalName>
    <b:City>Boston</b:City>
    <b:Publisher>The Center for Curriculum Redesign</b:Publisher>
    <b:RefOrder>2</b:RefOrder>
  </b:Source>
  <b:Source>
    <b:Tag>Thi231</b:Tag>
    <b:SourceType>Report</b:SourceType>
    <b:Guid>{D5B924CE-F3E0-4C91-962C-C912185ADD26}</b:Guid>
    <b:Title>Eğitimde Yapay Zeka Teknolojileri</b:Title>
    <b:Year>2023</b:Year>
    <b:City>Ankara</b:City>
    <b:Publisher>Thinteckh STM Teknoloji Düşünce Merkezi</b:Publisher>
    <b:Author>
      <b:Author>
        <b:NameList>
          <b:Person>
            <b:Last>Thinktech</b:Last>
          </b:Person>
        </b:NameList>
      </b:Author>
    </b:Author>
    <b:RefOrder>3</b:RefOrder>
  </b:Source>
  <b:Source>
    <b:Tag>Çel91</b:Tag>
    <b:SourceType>JournalArticle</b:SourceType>
    <b:Guid>{FFBDF1A3-E123-4C66-93D8-DFEF6BE5BDB7}</b:Guid>
    <b:Title>Eğitimin Anlamları ve Farklı Açılardan Görünüşü</b:Title>
    <b:Year>1991</b:Year>
    <b:Author>
      <b:Author>
        <b:NameList>
          <b:Person>
            <b:Last>Çelikkaya</b:Last>
            <b:First>Hasan</b:First>
          </b:Person>
        </b:NameList>
      </b:Author>
    </b:Author>
    <b:JournalName>M.Ü. Atatürk Eğitim Fakültesi Eğitim Bilimleri Dergisi</b:JournalName>
    <b:Pages>73-85</b:Pages>
    <b:Issue>3</b:Issue>
    <b:RefOrder>4</b:RefOrder>
  </b:Source>
  <b:Source>
    <b:Tag>Kaş211</b:Tag>
    <b:SourceType>JournalArticle</b:SourceType>
    <b:Guid>{3A879E65-F016-4329-9B6A-7B262EB438C3}</b:Guid>
    <b:Title>Akademik Çeviri Programları Kapsamında Eğitim, Öğretim, Eğitim Programı ve Öğretim Programı Kavramlarının Değerlendirilmesi</b:Title>
    <b:Year>2021</b:Year>
    <b:Author>
      <b:Author>
        <b:NameList>
          <b:Person>
            <b:Last>Kaş</b:Last>
            <b:First>Buğra</b:First>
          </b:Person>
          <b:Person>
            <b:Last>Köktürk</b:Last>
            <b:First>Şaban</b:First>
          </b:Person>
        </b:NameList>
      </b:Author>
    </b:Author>
    <b:JournalName>Toplum ve Kültür Araştırmaları Dergisi</b:JournalName>
    <b:Pages>96-110</b:Pages>
    <b:Issue>8</b:Issue>
    <b:RefOrder>5</b:RefOrder>
  </b:Source>
  <b:Source>
    <b:Tag>McC04</b:Tag>
    <b:SourceType>InternetSite</b:SourceType>
    <b:Guid>{3387FD13-8AAB-4DBF-8464-37E9B5A6C74E}</b:Guid>
    <b:Title>What is artificial intelligence ?</b:Title>
    <b:Year>2004</b:Year>
    <b:Pages>www.formal.stanford.edu.com</b:Pages>
    <b:Author>
      <b:Author>
        <b:NameList>
          <b:Person>
            <b:Last>McCarthy</b:Last>
            <b:First>John</b:First>
          </b:Person>
        </b:NameList>
      </b:Author>
    </b:Author>
    <b:InternetSiteTitle>www.formal.stanford.edu.com</b:InternetSiteTitle>
    <b:Month>10</b:Month>
    <b:Day>05</b:Day>
    <b:YearAccessed>2024</b:YearAccessed>
    <b:MonthAccessed>08</b:MonthAccessed>
    <b:DayAccessed>17</b:DayAccessed>
    <b:URL>http://www-formal.stanford.edu/jmc/whatisai/</b:URL>
    <b:RefOrder>6</b:RefOrder>
  </b:Source>
  <b:Source>
    <b:Tag>DSl82</b:Tag>
    <b:SourceType>Book</b:SourceType>
    <b:Guid>{2A856A60-D088-4A6B-BEE5-0B1E5CC0B580}</b:Guid>
    <b:Title>Intelligent Tutoring Systems</b:Title>
    <b:Year>1982</b:Year>
    <b:Author>
      <b:Author>
        <b:NameList>
          <b:Person>
            <b:Last>D.Sleeman</b:Last>
          </b:Person>
          <b:Person>
            <b:Last>J.S.Brown</b:Last>
          </b:Person>
        </b:NameList>
      </b:Author>
    </b:Author>
    <b:JournalName>Academic Press</b:JournalName>
    <b:City>New York</b:City>
    <b:Publisher>Academic Press</b:Publisher>
    <b:RefOrder>7</b:RefOrder>
  </b:Source>
  <b:Source>
    <b:Tag>Way19</b:Tag>
    <b:SourceType>Book</b:SourceType>
    <b:Guid>{BAABE2F6-2464-4CDD-BB21-715FFAE6CDBA}</b:Guid>
    <b:Author>
      <b:Author>
        <b:NameList>
          <b:Person>
            <b:Last>Holmes</b:Last>
            <b:First>Wayne</b:First>
          </b:Person>
          <b:Person>
            <b:Last>Bialik</b:Last>
            <b:First>Maya</b:First>
          </b:Person>
          <b:Person>
            <b:Last>Fadel</b:Last>
            <b:First>Charles</b:First>
          </b:Person>
        </b:NameList>
      </b:Author>
    </b:Author>
    <b:Title>Artificial Intelligence In Education : Promises and Implications for Teaching and Learning</b:Title>
    <b:Year>2019</b:Year>
    <b:City>Boston</b:City>
    <b:Publisher>Center For Currıculum Redesıgn</b:Publisher>
    <b:RefOrder>8</b:RefOrder>
  </b:Source>
  <b:Source>
    <b:Tag>Jor20</b:Tag>
    <b:SourceType>InternetSite</b:SourceType>
    <b:Guid>{AFB4FD2E-3408-4A89-9B0E-C0C3F5A2F6E3}</b:Guid>
    <b:Title>Eğitimde Yapay Zeka ( AI ) : Etki ve Örnekler</b:Title>
    <b:Year>2020</b:Year>
    <b:Author>
      <b:Author>
        <b:NameList>
          <b:Person>
            <b:Last>Perez</b:Last>
            <b:First>Jorge</b:First>
          </b:Person>
        </b:NameList>
      </b:Author>
    </b:Author>
    <b:InternetSiteTitle>www.questionpro.com</b:InternetSiteTitle>
    <b:Month>05</b:Month>
    <b:Day>01</b:Day>
    <b:YearAccessed>2024</b:YearAccessed>
    <b:MonthAccessed>08</b:MonthAccessed>
    <b:DayAccessed>18</b:DayAccessed>
    <b:URL>https://www.questionpro.com/blog/tr/egitimde-yapay-zeka-ai-etki-ve-ornekler/</b:URL>
    <b:RefOrder>9</b:RefOrder>
  </b:Source>
  <b:Source>
    <b:Tag>Ars201</b:Tag>
    <b:SourceType>JournalArticle</b:SourceType>
    <b:Guid>{E482566C-E0D9-4DAC-BA50-F1D0AF45E83A}</b:Guid>
    <b:Title>Eğitimde Yapay Zeka ve Uygulamaları</b:Title>
    <b:Year>2020</b:Year>
    <b:Author>
      <b:Author>
        <b:NameList>
          <b:Person>
            <b:Last>Arslan</b:Last>
            <b:First>Kürşat</b:First>
          </b:Person>
        </b:NameList>
      </b:Author>
    </b:Author>
    <b:JournalName>Batı Anadolu Eğitim Bilimleri Dergisi</b:JournalName>
    <b:Pages>71-88</b:Pages>
    <b:Volume>11</b:Volume>
    <b:Issue>1</b:Issue>
    <b:RefOrder>10</b:RefOrder>
  </b:Source>
  <b:Source>
    <b:Tag>Fun24</b:Tag>
    <b:SourceType>InternetSite</b:SourceType>
    <b:Guid>{62145CB3-15BD-48EB-B3F8-7C218559D2B3}</b:Guid>
    <b:Title>Eğitimde Yapay Zeka Örnekleri ve Kullanım Önerileri</b:Title>
    <b:Year>2024</b:Year>
    <b:Author>
      <b:Author>
        <b:NameList>
          <b:Person>
            <b:Last>Yalçın</b:Last>
            <b:First>Funda</b:First>
            <b:Middle>Güleç</b:Middle>
          </b:Person>
        </b:NameList>
      </b:Author>
    </b:Author>
    <b:InternetSiteTitle>www.mediatrend.mediamarkt.com</b:InternetSiteTitle>
    <b:YearAccessed>2024</b:YearAccessed>
    <b:MonthAccessed>08</b:MonthAccessed>
    <b:DayAccessed>19</b:DayAccessed>
    <b:URL>https://mediatrend.mediamarkt.com.tr/egitimde-yapay-zeka-ornekleri-ve-kullanim-onerileri/</b:URL>
    <b:RefOrder>11</b:RefOrder>
  </b:Source>
  <b:Source>
    <b:Tag>Car70</b:Tag>
    <b:SourceType>JournalArticle</b:SourceType>
    <b:Guid>{4F8FD173-8AD8-4DAC-A3FB-DEFF4DABE96B}</b:Guid>
    <b:Title>Al İn CAI : An Artificial - Intelligence Approach to Computer Assisted Instruction</b:Title>
    <b:Year>1970</b:Year>
    <b:Author>
      <b:Author>
        <b:NameList>
          <b:Person>
            <b:Last>Carbonell</b:Last>
            <b:First>Jaıme</b:First>
            <b:Middle>R.</b:Middle>
          </b:Person>
        </b:NameList>
      </b:Author>
    </b:Author>
    <b:JournalName>IEE TRANSACTIONS ON MAN MACHINE SYSTEMS</b:JournalName>
    <b:Pages>190-202</b:Pages>
    <b:Volume>11</b:Volume>
    <b:Issue>4</b:Issue>
    <b:RefOrder>12</b:RefOrder>
  </b:Source>
  <b:Source>
    <b:Tag>Aky24</b:Tag>
    <b:SourceType>JournalArticle</b:SourceType>
    <b:Guid>{CCDBBBE0-6720-4808-8080-9AC7AAEA62AD}</b:Guid>
    <b:Author>
      <b:Author>
        <b:NameList>
          <b:Person>
            <b:Last>Akyel</b:Last>
            <b:First>Yakup</b:First>
          </b:Person>
          <b:Person>
            <b:Last>Tur</b:Last>
            <b:First>Erkan</b:First>
          </b:Person>
        </b:NameList>
      </b:Author>
    </b:Author>
    <b:Title>Eğitim Bilimlerinde Yapay Zekanın Potansiyeli ve Beklentiler, Zorluklar ve Gelecek Yönelimleri</b:Title>
    <b:JournalName>Ahi Evran Üniversitesi Kırşehir Eğitim Bilimleri Fakültesi Dergisi</b:JournalName>
    <b:Year>2024</b:Year>
    <b:Pages>645-711</b:Pages>
    <b:Volume>25</b:Volume>
    <b:Issue>1</b:Issue>
    <b:RefOrder>13</b:RefOrder>
  </b:Source>
  <b:Source>
    <b:Tag>Ghuts</b:Tag>
    <b:SourceType>JournalArticle</b:SourceType>
    <b:Guid>{F666456F-CBBB-454D-8476-BA129065BFBD}</b:Guid>
    <b:Author>
      <b:Author>
        <b:NameList>
          <b:Person>
            <b:Last>Ghuwaleh</b:Last>
            <b:First>Mohammad</b:First>
            <b:Middle>Ahu</b:Middle>
          </b:Person>
          <b:Person>
            <b:Last>Saffaf</b:Last>
            <b:First>Rasheed</b:First>
          </b:Person>
        </b:NameList>
      </b:Author>
    </b:Author>
    <b:Title>Integrating ai and with Project Based Learning in Stream Education</b:Title>
    <b:JournalName>2023</b:JournalName>
    <b:Year>PrePrints</b:Year>
    <b:Pages>1-14</b:Pages>
    <b:Volume>12</b:Volume>
    <b:Issue>1</b:Issue>
    <b:RefOrder>14</b:RefOrder>
  </b:Source>
  <b:Source>
    <b:Tag>Alq23</b:Tag>
    <b:SourceType>JournalArticle</b:SourceType>
    <b:Guid>{EB538E0A-8315-4788-B360-5036182A22CC}</b:Guid>
    <b:Author>
      <b:Author>
        <b:NameList>
          <b:Person>
            <b:Last>Alqahtani</b:Last>
            <b:First>Tariq</b:First>
          </b:Person>
          <b:Person>
            <b:Last>Badreldin</b:Last>
            <b:First>Hisham</b:First>
            <b:Middle>A</b:Middle>
          </b:Person>
          <b:Person>
            <b:Last>Alrashed</b:Last>
            <b:First>Mohammed</b:First>
          </b:Person>
        </b:NameList>
      </b:Author>
    </b:Author>
    <b:Title>The emergent role of artificial intelligence, natural learning processing, and large language models in higher education and research</b:Title>
    <b:JournalName>Research in Social and Administrative Pharmacy</b:JournalName>
    <b:Year>2023</b:Year>
    <b:Pages>1236-1242</b:Pages>
    <b:Volume>19</b:Volume>
    <b:Issue>8</b:Issue>
    <b:RefOrder>15</b:RefOrder>
  </b:Source>
  <b:Source>
    <b:Tag>Ude24</b:Tag>
    <b:SourceType>InternetSite</b:SourceType>
    <b:Guid>{6975FB98-059B-466C-91FC-60F5D8C68782}</b:Guid>
    <b:Title>Udemy Hakkında</b:Title>
    <b:Year>2024</b:Year>
    <b:InternetSiteTitle>www.about.udemy.com</b:InternetSiteTitle>
    <b:YearAccessed>2024</b:YearAccessed>
    <b:MonthAccessed>10</b:MonthAccessed>
    <b:DayAccessed>20</b:DayAccessed>
    <b:URL>https://about.udemy.com/</b:URL>
    <b:Author>
      <b:Author>
        <b:NameList>
          <b:Person>
            <b:Last>Udemy</b:Last>
          </b:Person>
        </b:NameList>
      </b:Author>
    </b:Author>
    <b:RefOrder>16</b:RefOrder>
  </b:Source>
  <b:Source>
    <b:Tag>Wat07</b:Tag>
    <b:SourceType>InternetSite</b:SourceType>
    <b:Guid>{2006F6BD-1B8B-4B75-9571-337AFDFD8967}</b:Guid>
    <b:Author>
      <b:Author>
        <b:NameList>
          <b:Person>
            <b:Last>Watson</b:Last>
          </b:Person>
        </b:NameList>
      </b:Author>
    </b:Author>
    <b:Title>IBM Watson to Watsonx</b:Title>
    <b:InternetSiteTitle>www.ibm.com/watson</b:InternetSiteTitle>
    <b:Year>2007</b:Year>
    <b:YearAccessed>2024</b:YearAccessed>
    <b:MonthAccessed>08</b:MonthAccessed>
    <b:DayAccessed>20</b:DayAccessed>
    <b:URL>https://www.ibm.com/watson</b:URL>
    <b:RefOrder>17</b:RefOrder>
  </b:Source>
  <b:Source>
    <b:Tag>Gam15</b:Tag>
    <b:SourceType>ConferenceProceedings</b:SourceType>
    <b:Guid>{89C5C7B5-8AC1-4F0F-807F-91796034A026}</b:Guid>
    <b:Title>Zeki ve Uyarlanabilir E-Öğrenme Ortamları</b:Title>
    <b:Year>2015</b:Year>
    <b:Author>
      <b:Author>
        <b:NameList>
          <b:Person>
            <b:Last>Tuna</b:Last>
            <b:First>Gamze</b:First>
          </b:Person>
          <b:Person>
            <b:Last>Öztürk</b:Last>
            <b:First>Aylin</b:First>
          </b:Person>
        </b:NameList>
      </b:Author>
    </b:Author>
    <b:Pages>465-470</b:Pages>
    <b:ConferenceName>Internatıonal Distance Education Conference</b:ConferenceName>
    <b:City>Petersburg, Rusia</b:City>
    <b:Publisher>IDEC</b:Publisher>
    <b:RefOrder>18</b:RefOrder>
  </b:Source>
  <b:Source>
    <b:Tag>Duo22</b:Tag>
    <b:SourceType>InternetSite</b:SourceType>
    <b:Guid>{96869482-55F8-4613-A95B-C506891A9D69}</b:Guid>
    <b:Title>Duolingo Nedir</b:Title>
    <b:Year>2022</b:Year>
    <b:Author>
      <b:Author>
        <b:NameList>
          <b:Person>
            <b:Last>Duolingo</b:Last>
          </b:Person>
        </b:NameList>
      </b:Author>
    </b:Author>
    <b:InternetSiteTitle>www.support.duolingo.com</b:InternetSiteTitle>
    <b:Month>05</b:Month>
    <b:Day>01</b:Day>
    <b:YearAccessed>2024</b:YearAccessed>
    <b:MonthAccessed>08</b:MonthAccessed>
    <b:DayAccessed>20</b:DayAccessed>
    <b:URL>https://support.duolingo.com/hc/tr/articles/204829090-Duolingo-nedir</b:URL>
    <b:RefOrder>19</b:RefOrder>
  </b:Source>
  <b:Source>
    <b:Tag>Edm24</b:Tag>
    <b:SourceType>InternetSite</b:SourceType>
    <b:Guid>{D61E5C24-BFA1-4602-881D-F1E0914E609F}</b:Guid>
    <b:Author>
      <b:Author>
        <b:NameList>
          <b:Person>
            <b:Last>Edmentum</b:Last>
          </b:Person>
        </b:NameList>
      </b:Author>
    </b:Author>
    <b:Title>Acceleration for Every Student</b:Title>
    <b:InternetSiteTitle>www.edmentum.com</b:InternetSiteTitle>
    <b:Year>2024</b:Year>
    <b:YearAccessed>2024</b:YearAccessed>
    <b:MonthAccessed>08</b:MonthAccessed>
    <b:DayAccessed>19</b:DayAccessed>
    <b:URL>https://www.edmentum.com/intl/</b:URL>
    <b:RefOrder>20</b:RefOrder>
  </b:Source>
  <b:Source>
    <b:Tag>Bin21</b:Tag>
    <b:SourceType>InternetSite</b:SourceType>
    <b:Guid>{502B002A-FC19-43DC-8F26-29E4D59C4A86}</b:Guid>
    <b:Author>
      <b:Author>
        <b:NameList>
          <b:Person>
            <b:Last>BinYaprak</b:Last>
          </b:Person>
        </b:NameList>
      </b:Author>
    </b:Author>
    <b:Title>Ücretsiz Eğitim Platformları : Edx</b:Title>
    <b:InternetSiteTitle>www.binyaprak.com</b:InternetSiteTitle>
    <b:Year>2021</b:Year>
    <b:Month>05</b:Month>
    <b:Day>01</b:Day>
    <b:YearAccessed>2024</b:YearAccessed>
    <b:MonthAccessed>08</b:MonthAccessed>
    <b:DayAccessed>21</b:DayAccessed>
    <b:URL>https://binyaprak.com/kesfet/ucretsiz-egitim-edx</b:URL>
    <b:RefOrder>21</b:RefOrder>
  </b:Source>
  <b:Source>
    <b:Tag>Tea20</b:Tag>
    <b:SourceType>InternetSite</b:SourceType>
    <b:Guid>{EAD8D15C-698F-4959-A697-732E076A5811}</b:Guid>
    <b:Author>
      <b:Author>
        <b:NameList>
          <b:Person>
            <b:Last>TeacherX</b:Last>
          </b:Person>
        </b:NameList>
      </b:Author>
    </b:Author>
    <b:Title>TeacherX Hakkında</b:Title>
    <b:InternetSiteTitle>www.teacherx.online.com</b:InternetSiteTitle>
    <b:Year>2020</b:Year>
    <b:YearAccessed>2024</b:YearAccessed>
    <b:MonthAccessed>08</b:MonthAccessed>
    <b:DayAccessed>21</b:DayAccessed>
    <b:URL>https://www.teacherx.online/Home/About#:~:text=%C3%96%C4%9Fretmenlere%20mesleki%20geli%C5%9Fim%20deneyimlerini%20en,se%C3%A7ene%C4%9Fi%20ile%20e%C4%9Fitim%20i%C3%A7eriklerini%20destekliyor.</b:URL>
    <b:RefOrder>22</b:RefOrder>
  </b:Source>
  <b:Source>
    <b:Tag>Car24</b:Tag>
    <b:SourceType>InternetSite</b:SourceType>
    <b:Guid>{A797614D-6320-4DE4-BCDE-F16295FA6449}</b:Guid>
    <b:Author>
      <b:Author>
        <b:NameList>
          <b:Person>
            <b:Last>Learnıng</b:Last>
            <b:First>Carnegıe</b:First>
          </b:Person>
        </b:NameList>
      </b:Author>
    </b:Author>
    <b:Title>The Future of learning, today </b:Title>
    <b:InternetSiteTitle>www.carnegielearning.com</b:InternetSiteTitle>
    <b:Year>2024</b:Year>
    <b:YearAccessed>2024</b:YearAccessed>
    <b:MonthAccessed>08</b:MonthAccessed>
    <b:DayAccessed>21</b:DayAccessed>
    <b:URL>https://www.carnegielearning.com/</b:URL>
    <b:RefOrder>23</b:RefOrder>
  </b:Source>
  <b:Source>
    <b:Tag>İnc24</b:Tag>
    <b:SourceType>JournalArticle</b:SourceType>
    <b:Guid>{5D5A2B63-5B8A-487D-A93D-F4B681C5FA64}</b:Guid>
    <b:Title>Farklı Eğitim Alanlarında Yapay Zeka : Uygulama Örnekleri</b:Title>
    <b:Year>2024</b:Year>
    <b:Author>
      <b:Author>
        <b:NameList>
          <b:Person>
            <b:Last>İncemen</b:Last>
            <b:First>Salih</b:First>
          </b:Person>
          <b:Person>
            <b:Last>Öztürk</b:Last>
            <b:First>Gülcan</b:First>
          </b:Person>
        </b:NameList>
      </b:Author>
    </b:Author>
    <b:JournalName>Internatıonal Journal of Computers in Education</b:JournalName>
    <b:Pages>27-49</b:Pages>
    <b:Volume>7</b:Volume>
    <b:Issue>1</b:Issue>
    <b:RefOrder>24</b:RefOrder>
  </b:Source>
  <b:Source>
    <b:Tag>Cen20</b:Tag>
    <b:SourceType>InternetSite</b:SourceType>
    <b:Guid>{C2097664-2522-41E7-925E-AB17635CFD06}</b:Guid>
    <b:Title>What is Century</b:Title>
    <b:Year>2020</b:Year>
    <b:Author>
      <b:Author>
        <b:NameList>
          <b:Person>
            <b:Last>Century</b:Last>
          </b:Person>
        </b:NameList>
      </b:Author>
    </b:Author>
    <b:InternetSiteTitle>www.support.century.tech.com</b:InternetSiteTitle>
    <b:Month>08</b:Month>
    <b:Day>16</b:Day>
    <b:YearAccessed>2024</b:YearAccessed>
    <b:MonthAccessed>08</b:MonthAccessed>
    <b:DayAccessed>21</b:DayAccessed>
    <b:URL>https://support.century.tech/support/solutions/articles/44001847401-what-is-century-</b:URL>
    <b:RefOrder>25</b:RefOrder>
  </b:Source>
  <b:Source>
    <b:Tag>Ert21</b:Tag>
    <b:SourceType>JournalArticle</b:SourceType>
    <b:Guid>{00823379-F397-4B87-9DF7-0C1C31B70CB7}</b:Guid>
    <b:Author>
      <b:Author>
        <b:NameList>
          <b:Person>
            <b:Last>Ertürk</b:Last>
            <b:First>Ramazan</b:First>
          </b:Person>
        </b:NameList>
      </b:Author>
    </b:Author>
    <b:Title>Okul Yöneticilerinin Hizmetkar Okul Liderliği Davranışları İle Öğretmenlerin Örgütsel Vatandaşlık Algıları Arasındaki İlişki</b:Title>
    <b:JournalName>Akdeniz Journal of Education</b:JournalName>
    <b:Year>2021</b:Year>
    <b:Pages>57-71</b:Pages>
    <b:Volume>4</b:Volume>
    <b:Issue>2</b:Issue>
    <b:RefOrder>1</b:RefOrder>
  </b:Source>
  <b:Source>
    <b:Tag>Bal142</b:Tag>
    <b:SourceType>JournalArticle</b:SourceType>
    <b:Guid>{26CDD806-DCB1-4B03-9612-3A514F1139EC}</b:Guid>
    <b:Author>
      <b:Author>
        <b:NameList>
          <b:Person>
            <b:Last>Balay</b:Last>
            <b:First>Refik</b:First>
          </b:Person>
          <b:Person>
            <b:Last>Kaya</b:Last>
            <b:First>Ahmet</b:First>
          </b:Person>
          <b:Person>
            <b:Last>Geçdoğan</b:Last>
            <b:First>Reyhan</b:First>
          </b:Person>
        </b:NameList>
      </b:Author>
    </b:Author>
    <b:Title>Eğitim Yöneticilerinin Hizmetkar Liderlik Yeterlilikleri İle Farkılıkları Yönetme Becerileri Arasındaki İlişki</b:Title>
    <b:JournalName>Eğitim Bilimleri Araştırmaları Dergisi</b:JournalName>
    <b:Year>2014</b:Year>
    <b:Pages>230-249</b:Pages>
    <b:Volume>4</b:Volume>
    <b:Issue>1</b:Issue>
    <b:RefOrder>2</b:RefOrder>
  </b:Source>
  <b:Source>
    <b:Tag>Ust18</b:Tag>
    <b:SourceType>JournalArticle</b:SourceType>
    <b:Guid>{F26FC966-96E7-4696-850E-8C997E2CE685}</b:Guid>
    <b:Author>
      <b:Author>
        <b:NameList>
          <b:Person>
            <b:Last>Usta</b:Last>
            <b:First>Mehmet</b:First>
            <b:Middle>Emin</b:Middle>
          </b:Person>
          <b:Person>
            <b:Last>Ünsal</b:Last>
            <b:First>Yıldız</b:First>
          </b:Person>
        </b:NameList>
      </b:Author>
    </b:Author>
    <b:Title>Okullarda Algılanan Hizmetkar Liderlik Düzeyinin İncelenmesi</b:Title>
    <b:JournalName>Özgün Araştırma Dergisi</b:JournalName>
    <b:Year>2018</b:Year>
    <b:Pages>168-187</b:Pages>
    <b:Volume>8</b:Volume>
    <b:Issue>4</b:Issue>
    <b:RefOrder>3</b:RefOrder>
  </b:Source>
  <b:Source>
    <b:Tag>Çal19</b:Tag>
    <b:SourceType>JournalArticle</b:SourceType>
    <b:Guid>{92C83EC8-442D-437E-8039-C594B9AD38EF}</b:Guid>
    <b:Author>
      <b:Author>
        <b:NameList>
          <b:Person>
            <b:Last>Çalışal</b:Last>
            <b:First>Selahattin</b:First>
          </b:Person>
          <b:Person>
            <b:Last>Yücel</b:Last>
            <b:First>Levent</b:First>
          </b:Person>
        </b:NameList>
      </b:Author>
    </b:Author>
    <b:Title>Hizmetkar Liderlik : Refik Saydam Örneği</b:Title>
    <b:JournalName>Sağlık Akademisyenleri Dergisi</b:JournalName>
    <b:Year>2019</b:Year>
    <b:Pages>167-172</b:Pages>
    <b:Volume>6</b:Volume>
    <b:Issue>3</b:Issue>
    <b:RefOrder>4</b:RefOrder>
  </b:Source>
  <b:Source>
    <b:Tag>Özd03</b:Tag>
    <b:SourceType>JournalArticle</b:SourceType>
    <b:Guid>{CC88708F-351E-4175-9092-8DADD6B51872}</b:Guid>
    <b:Title>Liderlik ve Etik</b:Title>
    <b:Year>2003</b:Year>
    <b:Author>
      <b:Author>
        <b:NameList>
          <b:Person>
            <b:Last>Özdemir</b:Last>
            <b:First>Erkan</b:First>
          </b:Person>
        </b:NameList>
      </b:Author>
    </b:Author>
    <b:JournalName>Uludağ Üniversitesi İktisadi ve İdari Bilimler Fakültesi</b:JournalName>
    <b:Pages>151-168</b:Pages>
    <b:Volume>22</b:Volume>
    <b:Issue>2</b:Issue>
    <b:RefOrder>5</b:RefOrder>
  </b:Source>
  <b:Source>
    <b:Tag>İlh09</b:Tag>
    <b:SourceType>Book</b:SourceType>
    <b:Guid>{29F3B2A8-5484-4C8E-89AE-AC85D854DE64}</b:Guid>
    <b:Title>Bir Gönül Yolculuğu : Hizmetkar Liderlik</b:Title>
    <b:Year>2009</b:Year>
    <b:Author>
      <b:Author>
        <b:NameList>
          <b:Person>
            <b:Last>Fındıkçı</b:Last>
            <b:First>İlhami</b:First>
          </b:Person>
        </b:NameList>
      </b:Author>
    </b:Author>
    <b:City>İstanbul</b:City>
    <b:Publisher>Alfa Yayınları</b:Publisher>
    <b:RefOrder>6</b:RefOrder>
  </b:Source>
  <b:Source>
    <b:Tag>Akı23</b:Tag>
    <b:SourceType>Misc</b:SourceType>
    <b:Guid>{13ADCD36-087A-4007-A8D3-8DFB6BA0A3E1}</b:Guid>
    <b:Title>Öğretmenlerin Örgütsel Bağlılığı İş Doyumu ve Hizmetkar Liderlik</b:Title>
    <b:Year>2023</b:Year>
    <b:City>Kastamonu</b:City>
    <b:Publisher>Kastamonu Üniversitesi Sosyal Bilimler Enstitüsü Eğitim Bilimleri Ana Bilim Dalı</b:Publisher>
    <b:Author>
      <b:Author>
        <b:NameList>
          <b:Person>
            <b:Last>Akın</b:Last>
            <b:First>Yunus</b:First>
            <b:Middle>Emre</b:Middle>
          </b:Person>
        </b:NameList>
      </b:Author>
    </b:Author>
    <b:PublicationTitle>Yüksek Lisans Tezi</b:PublicationTitle>
    <b:CountryRegion>Türkiye</b:CountryRegion>
    <b:Pages>176</b:Pages>
    <b:RefOrder>7</b:RefOrder>
  </b:Source>
  <b:Source>
    <b:Tag>Don15</b:Tag>
    <b:SourceType>JournalArticle</b:SourceType>
    <b:Guid>{119B84D7-28FD-4D7B-A8FA-5CA36060B5B9}</b:Guid>
    <b:Title>Servant Leadership and Human Capital Management : Case Study İn Citibank Indonesia</b:Title>
    <b:Year>2015</b:Year>
    <b:Author>
      <b:Author>
        <b:NameList>
          <b:Person>
            <b:Last>Lantu</b:Last>
            <b:First>Donald</b:First>
          </b:Person>
        </b:NameList>
      </b:Author>
    </b:Author>
    <b:JournalName>Procedia Social and Behavioral Sciences</b:JournalName>
    <b:Pages>303-311</b:Pages>
    <b:RefOrder>8</b:RefOrder>
  </b:Source>
  <b:Source>
    <b:Tag>Meh23</b:Tag>
    <b:SourceType>Misc</b:SourceType>
    <b:Guid>{8AA8327A-117A-4AF3-80E9-D1C763F20237}</b:Guid>
    <b:Title>Okul Yöneticilerinin Hizmetkar Liderlik Davranışı İle Öğretmenlerin Örgütsel Bağlılıkları Arasındaki İlişkide İş Doyumunun Aracı Rolü</b:Title>
    <b:Year>2023</b:Year>
    <b:Author>
      <b:Author>
        <b:NameList>
          <b:Person>
            <b:Last>Uluç</b:Last>
            <b:First>Mehmet</b:First>
            <b:Middle>Salih</b:Middle>
          </b:Person>
        </b:NameList>
      </b:Author>
    </b:Author>
    <b:PublicationTitle>Yüksek Lisans Tezi</b:PublicationTitle>
    <b:City>Siirt</b:City>
    <b:CountryRegion>Türkiye</b:CountryRegion>
    <b:Publisher>Siirt Üniversitesi Sosyal Bilimler Enstitüsü Eğitim Bilimleri Anabilim Dalı</b:Publisher>
    <b:RefOrder>9</b:RefOrder>
  </b:Source>
  <b:Source>
    <b:Tag>Bal14</b:Tag>
    <b:SourceType>JournalArticle</b:SourceType>
    <b:Guid>{CBCE347E-6E5C-4254-9917-60BB03895ECC}</b:Guid>
    <b:Title>Eğitim Yöneticilerinin Hizmetkar Liderlik Yeterlilikleri İle Farklılıkları Yönetme Becerileri Arasındaki İlişki</b:Title>
    <b:Year>2014</b:Year>
    <b:Author>
      <b:Author>
        <b:NameList>
          <b:Person>
            <b:Last>Balay</b:Last>
            <b:First>Refik</b:First>
          </b:Person>
          <b:Person>
            <b:Last>Kaya</b:Last>
            <b:First>Ahmet</b:First>
          </b:Person>
          <b:Person>
            <b:Last>Geçdoğan</b:Last>
            <b:First>Reyhan</b:First>
          </b:Person>
        </b:NameList>
      </b:Author>
    </b:Author>
    <b:JournalName>Eğitim Bilimleri Araştırmaları Dergisi</b:JournalName>
    <b:Pages>229-249</b:Pages>
    <b:Volume>4</b:Volume>
    <b:Issue>1</b:Issue>
    <b:RefOrder>10</b:RefOrder>
  </b:Source>
  <b:Source>
    <b:Tag>Küç21</b:Tag>
    <b:SourceType>JournalArticle</b:SourceType>
    <b:Guid>{362C5BE2-BC16-4C8F-87D9-E7BF1754450B}</b:Guid>
    <b:Author>
      <b:Author>
        <b:NameList>
          <b:Person>
            <b:Last>Küçük</b:Last>
            <b:First>Berna</b:First>
          </b:Person>
          <b:Person>
            <b:Last>Yavuz</b:Last>
            <b:First>Ercan</b:First>
          </b:Person>
        </b:NameList>
      </b:Author>
    </b:Author>
    <b:Title>Hizmetkar Liderlik ve Örgütsel Sinizm Arasındaki İlişkinin İncelenmesi : Hizmet Sektöründe Bir Araştırma</b:Title>
    <b:JournalName>Alanya Akademik Bakış Dergisi</b:JournalName>
    <b:Year>2021</b:Year>
    <b:Pages>453-472</b:Pages>
    <b:Volume>5</b:Volume>
    <b:Issue>1</b:Issue>
    <b:RefOrder>11</b:RefOrder>
  </b:Source>
  <b:Source>
    <b:Tag>Lid24</b:Tag>
    <b:SourceType>InternetSite</b:SourceType>
    <b:Guid>{F7F65C7F-5561-4DAD-97A8-5250A4B73255}</b:Guid>
    <b:Title>Hizmetkar Liderlik Nedir</b:Title>
    <b:Year>2024</b:Year>
    <b:Author>
      <b:Author>
        <b:NameList>
          <b:Person>
            <b:Last>Lider</b:Last>
          </b:Person>
        </b:NameList>
      </b:Author>
    </b:Author>
    <b:InternetSiteTitle>www.21yylideri.com web sitesi</b:InternetSiteTitle>
    <b:Month>01</b:Month>
    <b:Day>24</b:Day>
    <b:YearAccessed>2024</b:YearAccessed>
    <b:MonthAccessed>05</b:MonthAccessed>
    <b:DayAccessed>16</b:DayAccessed>
    <b:URL>https://21yylideri.com/hizmetkar-liderlik/</b:URL>
    <b:RefOrder>12</b:RefOrder>
  </b:Source>
  <b:Source>
    <b:Tag>Nur24</b:Tag>
    <b:SourceType>Misc</b:SourceType>
    <b:Guid>{613CF310-B8AF-4586-B1CD-7DC179506F4B}</b:Guid>
    <b:Title>Hizmetkar Liderlik İle İş Tatmini Arasındaki İlişki : Öğretmenler Üzerine Bir Araştırma</b:Title>
    <b:Year>2024</b:Year>
    <b:Author>
      <b:Author>
        <b:NameList>
          <b:Person>
            <b:Last>Güler</b:Last>
            <b:First>Nuran</b:First>
          </b:Person>
        </b:NameList>
      </b:Author>
    </b:Author>
    <b:PublicationTitle>Yüksek Lisans Tezi</b:PublicationTitle>
    <b:City>Gümüşhane</b:City>
    <b:CountryRegion>Türkiye</b:CountryRegion>
    <b:Publisher>Gümüşhane Üniversitesi Lisansüstü Eğitim Enstitüsü İnsan Kaynakları Anabilim Dalı</b:Publisher>
    <b:RefOrder>13</b:RefOrder>
  </b:Source>
  <b:Source>
    <b:Tag>Duy14</b:Tag>
    <b:SourceType>JournalArticle</b:SourceType>
    <b:Guid>{EA434C60-D2E3-488D-8B9B-6C538F67E3B7}</b:Guid>
    <b:Title>Hizmetkar Liderliği Algılama : Teoriden Amprik Araştırmaya Doğru</b:Title>
    <b:Year>2014</b:Year>
    <b:Author>
      <b:Author>
        <b:NameList>
          <b:Person>
            <b:Last>Duyan</b:Last>
            <b:First>Emin</b:First>
            <b:Middle>Cihan</b:Middle>
          </b:Person>
          <b:Person>
            <b:Last>Dierendonck</b:Last>
            <b:First>Dirk</b:First>
            <b:Middle>VaN</b:Middle>
          </b:Person>
        </b:NameList>
      </b:Author>
    </b:Author>
    <b:JournalName>Sosyoloji Konferansları</b:JournalName>
    <b:Pages>1-32</b:Pages>
    <b:Volume>1</b:Volume>
    <b:Issue>49</b:Issue>
    <b:RefOrder>14</b:RefOrder>
  </b:Source>
  <b:Source>
    <b:Tag>Aky12</b:Tag>
    <b:SourceType>Misc</b:SourceType>
    <b:Guid>{D15D0897-B9DE-43FB-B8DF-834883247681}</b:Guid>
    <b:Title>Örgütsel Vatandaşlık Davranışları ve Performans Üzerine Etkisi : Eğitim Sektörü Üzerine Bir Araştırma</b:Title>
    <b:Year>2012</b:Year>
    <b:Pages>144</b:Pages>
    <b:Author>
      <b:Author>
        <b:NameList>
          <b:Person>
            <b:Last>Akyüz</b:Last>
            <b:First>Bülent</b:First>
          </b:Person>
        </b:NameList>
      </b:Author>
    </b:Author>
    <b:PublicationTitle>Doktora Tezi</b:PublicationTitle>
    <b:City>İstanbul</b:City>
    <b:CountryRegion>Türkiye</b:CountryRegion>
    <b:Publisher>Gebze Yüksek Teknoloji Enstitüsü Sosyal Bilimler Enstitüsü İşletme Anabilim Dalı</b:Publisher>
    <b:RefOrder>15</b:RefOrder>
  </b:Source>
  <b:Source>
    <b:Tag>Top19</b:Tag>
    <b:SourceType>Misc</b:SourceType>
    <b:Guid>{776F55A3-C037-4F59-973F-0D57187C6C57}</b:Guid>
    <b:Author>
      <b:Author>
        <b:NameList>
          <b:Person>
            <b:Last>Topaloğlu</b:Last>
            <b:First>Canan</b:First>
          </b:Person>
        </b:NameList>
      </b:Author>
    </b:Author>
    <b:Title>Hizmetkar Liderliğin Örgütsel Vatandaşlık Davranışı Üzerindeki Etkisinde İş Tatmininin Aracı Rolü : Belediyeler Üzerinde Bir Uygulama</b:Title>
    <b:PublicationTitle>Doktora Tezi</b:PublicationTitle>
    <b:Year>2019</b:Year>
    <b:City>İstanbul</b:City>
    <b:CountryRegion>Türkiye</b:CountryRegion>
    <b:Publisher>İstanbul Ticaret Üniversitesi Sosyal Bilimler Enstitüsü İşletme Anabilim Dalı</b:Publisher>
    <b:Pages>251</b:Pages>
    <b:RefOrder>16</b:RefOrder>
  </b:Source>
  <b:Source>
    <b:Tag>Lar04</b:Tag>
    <b:SourceType>JournalArticle</b:SourceType>
    <b:Guid>{3539CFD3-9ED2-4E9B-ACA4-2ECDCBA6B2C2}</b:Guid>
    <b:Title>Practicing Servant Leadership : Leader to Leader</b:Title>
    <b:Year>2004</b:Year>
    <b:Author>
      <b:Author>
        <b:NameList>
          <b:Person>
            <b:Last>Spears</b:Last>
            <b:First>Larry</b:First>
            <b:Middle>C.</b:Middle>
          </b:Person>
        </b:NameList>
      </b:Author>
    </b:Author>
    <b:JournalName>ProQuest Central</b:JournalName>
    <b:Pages>7-11</b:Pages>
    <b:RefOrder>17</b:RefOrder>
  </b:Source>
  <b:Source>
    <b:Tag>Bül16</b:Tag>
    <b:SourceType>Book</b:SourceType>
    <b:Guid>{6C52A95E-2720-480C-8249-C598DAA94541}</b:Guid>
    <b:Author>
      <b:Author>
        <b:NameList>
          <b:Person>
            <b:Last>Akyüz</b:Last>
            <b:First>Bülent</b:First>
          </b:Person>
        </b:NameList>
      </b:Author>
    </b:Author>
    <b:Title>Yönetimde Hizmetkar Liderlik</b:Title>
    <b:Year>2016</b:Year>
    <b:City>Ankara</b:City>
    <b:Publisher>Gece Kitaplığı Yayınevi</b:Publisher>
    <b:RefOrder>18</b:RefOrder>
  </b:Source>
  <b:Source>
    <b:Tag>Çel17</b:Tag>
    <b:SourceType>Misc</b:SourceType>
    <b:Guid>{F5229413-DBA1-4DF0-ABFD-A960F2CC935E}</b:Guid>
    <b:Title>Konaklama İşletmelerinde Hizmetkar Liderlik Algılamalarının Örgütsel Özdeşleşme ve İş Tatmini Üzerine Etkisi : Konya İli Örneği</b:Title>
    <b:Year>2017</b:Year>
    <b:City>Konya</b:City>
    <b:Publisher>Selçuk Üniversitesi Sosyal Bilimler Enstitüsü İşletme Ana Bilim Dalı</b:Publisher>
    <b:Author>
      <b:Author>
        <b:NameList>
          <b:Person>
            <b:Last>Çelik</b:Last>
            <b:First>Neriman</b:First>
          </b:Person>
        </b:NameList>
      </b:Author>
    </b:Author>
    <b:PublicationTitle>Doktora Tezi</b:PublicationTitle>
    <b:CountryRegion>Türkiye</b:CountryRegion>
    <b:Pages>117</b:Pages>
    <b:RefOrder>19</b:RefOrder>
  </b:Source>
  <b:Source>
    <b:Tag>Ayş24</b:Tag>
    <b:SourceType>Misc</b:SourceType>
    <b:Guid>{6BF483BC-8A02-44F5-83DD-AECDD4259660}</b:Guid>
    <b:Author>
      <b:Author>
        <b:NameList>
          <b:Person>
            <b:Last>Ataman</b:Last>
            <b:First>Ayşegül</b:First>
          </b:Person>
        </b:NameList>
      </b:Author>
    </b:Author>
    <b:Title>Türk Dili ve Edebiyatı Öğretmen Algılarına Göre Yöneticilerinin ( Okul Müdürlerinin ) Hizmetkar Liderlik Davranışları</b:Title>
    <b:PublicationTitle>Tezsiz Yüksek Lisans Projesi</b:PublicationTitle>
    <b:Year>2024</b:Year>
    <b:Month>Haziran</b:Month>
    <b:City>Rize</b:City>
    <b:CountryRegion>Türkiye</b:CountryRegion>
    <b:Publisher>Rize Üniversitesi Lisansüstü Eğitim Enstitüsü</b:Publisher>
    <b:RefOrder>20</b:RefOrder>
  </b:Source>
  <b:Source>
    <b:Tag>Meh24</b:Tag>
    <b:SourceType>JournalArticle</b:SourceType>
    <b:Guid>{34BAEFDB-284C-43CF-9D9F-5F5C4045163D}</b:Guid>
    <b:Title>Eğitimde Yeni Bir Dönem Yapay Zeka Destekli Öğrenme Ortamlarının Potansiyeli</b:Title>
    <b:Year>2024</b:Year>
    <b:Author>
      <b:Author>
        <b:NameList>
          <b:Person>
            <b:Last>Alaybeyoğlu</b:Last>
            <b:First>Mehmet</b:First>
          </b:Person>
          <b:Person>
            <b:Last>Alaybeyoğlu</b:Last>
            <b:First>Selma</b:First>
          </b:Person>
          <b:Person>
            <b:Last>Tekatlı</b:Last>
            <b:First>Necati</b:First>
          </b:Person>
          <b:Person>
            <b:Last>Tekatlı</b:Last>
            <b:First>Nilüfer</b:First>
          </b:Person>
          <b:Person>
            <b:Last>İçer</b:Last>
            <b:First>Mehmet</b:First>
          </b:Person>
        </b:NameList>
      </b:Author>
    </b:Author>
    <b:JournalName>Socrates Journal</b:JournalName>
    <b:Pages>1-10</b:Pages>
    <b:RefOrder>22</b:RefOrder>
  </b:Source>
  <b:Source>
    <b:Tag>Fat16</b:Tag>
    <b:SourceType>Misc</b:SourceType>
    <b:Guid>{FAB0EA1B-CF68-4DDF-BA3C-E6956A519E9C}</b:Guid>
    <b:Title>Ortaokul Yöneticilerinin Hizmetkar Liderlik Davranışlarının Öğretmenlerin Örgütsel Bağlılıkları Üzerindeki Etkisi ( Sinop İli Örneği )</b:Title>
    <b:Year>2016</b:Year>
    <b:City>Samsun</b:City>
    <b:Publisher>Ondokuz Mayıs Üniversitesi Sosyal Bilimler Enstitüsü</b:Publisher>
    <b:Author>
      <b:Author>
        <b:NameList>
          <b:Person>
            <b:Last>Türkmen</b:Last>
            <b:First>Fatma</b:First>
          </b:Person>
        </b:NameList>
      </b:Author>
    </b:Author>
    <b:PublicationTitle>Yüksek Lisans Tezi</b:PublicationTitle>
    <b:CountryRegion>Türkiye</b:CountryRegion>
    <b:RefOrder>23</b:RefOrder>
  </b:Source>
  <b:Source>
    <b:Tag>Aky13</b:Tag>
    <b:SourceType>JournalArticle</b:SourceType>
    <b:Guid>{9B1D1231-6365-4FB0-A3E8-6E119019C17E}</b:Guid>
    <b:Author>
      <b:Author>
        <b:NameList>
          <b:Person>
            <b:Last>Akyüz</b:Last>
            <b:First>Bülent</b:First>
          </b:Person>
          <b:Person>
            <b:Last>Eren</b:Last>
            <b:First>Mülfide</b:First>
            <b:Middle>Şule</b:Middle>
          </b:Person>
        </b:NameList>
      </b:Author>
    </b:Author>
    <b:Title>Hizmetkar Liderlik Davranışlarının Eğitim Sektörü Üzerindeki Etkisine Yönelik Teorik Bir Çalışma</b:Title>
    <b:JournalName>Girişimcilik ve Kalkınma Dergisi</b:JournalName>
    <b:Year>2013</b:Year>
    <b:Pages>191-205</b:Pages>
    <b:Volume>8</b:Volume>
    <b:Issue>2</b:Issue>
    <b:RefOrder>24</b:RefOrder>
  </b:Source>
  <b:Source>
    <b:Tag>Bet211</b:Tag>
    <b:SourceType>Misc</b:SourceType>
    <b:Guid>{36DA6951-7872-4561-B82F-8C5CB0A35DDC}</b:Guid>
    <b:Title>Okul Yönetiminde Hizmetkar Liderlik</b:Title>
    <b:Year>2021</b:Year>
    <b:Author>
      <b:Author>
        <b:NameList>
          <b:Person>
            <b:Last>Tut</b:Last>
            <b:First>Betül</b:First>
          </b:Person>
        </b:NameList>
      </b:Author>
    </b:Author>
    <b:PublicationTitle>Yüksek Lisans Projesi</b:PublicationTitle>
    <b:Month>12</b:Month>
    <b:Day>01</b:Day>
    <b:City>İstanbul</b:City>
    <b:CountryRegion>Türkiye</b:CountryRegion>
    <b:Publisher>Fatih Sultan Mehmet Vakıf Üniversitesi Lisansüstü Eğitim Enstitüsü Eğitim Bilimleri Anabilim Dalı</b:Publisher>
    <b:RefOrder>25</b:RefOrder>
  </b:Source>
  <b:Source>
    <b:Tag>Orh19</b:Tag>
    <b:SourceType>Misc</b:SourceType>
    <b:Guid>{FE234939-FE73-4A15-9801-F4830693DE46}</b:Guid>
    <b:Author>
      <b:Author>
        <b:NameList>
          <b:Person>
            <b:Last>Çoban</b:Last>
            <b:First>Orhan</b:First>
          </b:Person>
        </b:NameList>
      </b:Author>
    </b:Author>
    <b:Title>Okul Müdürlerinin Hizmetkar Liderlik Davranışları İle Öğretmenlerin İş Doyuyumu Arasındaki İlişkiler</b:Title>
    <b:PublicationTitle>Yüksek Lisans Tezi</b:PublicationTitle>
    <b:Year>2019</b:Year>
    <b:City>Denizli</b:City>
    <b:CountryRegion>Türkiye</b:CountryRegion>
    <b:Publisher>Pamukkale Üniversitesi Eğitim Bilimleri Enstitüsü Eğitim Bilimleri Anabilim Dalı</b:Publisher>
    <b:RefOrder>26</b:RefOrder>
  </b:Source>
  <b:Source>
    <b:Tag>Ers23</b:Tag>
    <b:SourceType>Misc</b:SourceType>
    <b:Guid>{D694A35A-A53A-496C-99BE-A0672185D7C9}</b:Guid>
    <b:Author>
      <b:Author>
        <b:NameList>
          <b:Person>
            <b:Last>Karataş</b:Last>
            <b:First>Ersel</b:First>
          </b:Person>
        </b:NameList>
      </b:Author>
    </b:Author>
    <b:Title>Okul Müdürlerinin Hizmetkar Liderlik Davranışları İle Öğretmenlerin Öz Yeterliklerine İlişkin Bir Karma Yöntem Çalışması</b:Title>
    <b:PublicationTitle>Yüksek Lisans Tezi</b:PublicationTitle>
    <b:Year>2023</b:Year>
    <b:City>İstanbul</b:City>
    <b:CountryRegion>Türkiye</b:CountryRegion>
    <b:Publisher>Fatih Sultan Mehmet Vakıf Üniversitesi Lisansüstü Eğitim Enstitüsü Eğitim Bilimleri Anabilim Dalı</b:Publisher>
    <b:RefOrder>27</b:RefOrder>
  </b:Source>
  <b:Source>
    <b:Tag>Luk21</b:Tag>
    <b:SourceType>JournalArticle</b:SourceType>
    <b:Guid>{8ED4EE5F-B7F2-46AB-8ACB-88C01663D279}</b:Guid>
    <b:Title>The Effect of Servant Leadership on Teacher Performance</b:Title>
    <b:Year>2021</b:Year>
    <b:Author>
      <b:Author>
        <b:NameList>
          <b:Person>
            <b:Last>Saepurohman</b:Last>
            <b:First>Lukman</b:First>
          </b:Person>
          <b:Person>
            <b:Last>Satori</b:Last>
            <b:First>Djam'an</b:First>
          </b:Person>
        </b:NameList>
      </b:Author>
    </b:Author>
    <b:JournalName>Atlantis Press</b:JournalName>
    <b:Pages>1-10</b:Pages>
    <b:RefOrder>28</b:RefOrder>
  </b:Source>
  <b:Source>
    <b:Tag>Nez16</b:Tag>
    <b:SourceType>Book</b:SourceType>
    <b:Guid>{1E34D1C9-F870-4BCD-937F-80882336CCF5}</b:Guid>
    <b:Title>Eğitim Yönetiminde Liderlik : Teori, Araştırma ve Uygulama</b:Title>
    <b:Year>2016</b:Year>
    <b:Author>
      <b:Author>
        <b:NameList>
          <b:Person>
            <b:Last>Güçlü</b:Last>
            <b:First>Nezahat</b:First>
          </b:Person>
        </b:NameList>
      </b:Author>
    </b:Author>
    <b:City>Ankara</b:City>
    <b:Publisher>Pegem Akademi</b:Publisher>
    <b:RefOrder>29</b:RefOrder>
  </b:Source>
  <b:Source>
    <b:Tag>Met221</b:Tag>
    <b:SourceType>JournalArticle</b:SourceType>
    <b:Guid>{914E7E84-01FE-4802-9725-D6FFF5D07D31}</b:Guid>
    <b:Title>Okul Yöneticilerinin Hizmetkar Liderlik Davranışları İle Performans Arasındaki İlişkinin İncelenmesi</b:Title>
    <b:Year>2022</b:Year>
    <b:Author>
      <b:Author>
        <b:NameList>
          <b:Person>
            <b:Last>Şımık</b:Last>
            <b:First>Metin</b:First>
          </b:Person>
          <b:Person>
            <b:Last>Doğan</b:Last>
            <b:First>Mehmet</b:First>
            <b:Middle>Selim</b:Middle>
          </b:Person>
          <b:Person>
            <b:Last>Aydın</b:Last>
            <b:First>Servet</b:First>
          </b:Person>
          <b:Person>
            <b:Last>Şeker</b:Last>
            <b:First>Mehmet</b:First>
            <b:Middle>Hamdi</b:Middle>
          </b:Person>
        </b:NameList>
      </b:Author>
    </b:Author>
    <b:JournalName>Eurasian Academy of Sciences</b:JournalName>
    <b:Pages>86-100</b:Pages>
    <b:RefOrder>30</b:RefOrder>
  </b:Source>
  <b:Source>
    <b:Tag>Har03</b:Tag>
    <b:SourceType>Misc</b:SourceType>
    <b:Guid>{411DDBD4-02AF-40B0-BA99-AE8B175F0E87}</b:Guid>
    <b:Title>Impactıng Texas Publıc Schools Through A Student Servant-Leader Model : A Case Study</b:Title>
    <b:Year>2003</b:Year>
    <b:Author>
      <b:Author>
        <b:NameList>
          <b:Person>
            <b:Last>Hardın</b:Last>
            <b:First>Fred</b:First>
          </b:Person>
        </b:NameList>
      </b:Author>
    </b:Author>
    <b:PublicationTitle>Doctor Of Educatıon</b:PublicationTitle>
    <b:Publisher>Dissertation Abstract İnternational</b:Publisher>
    <b:Volume>64</b:Volume>
    <b:Issue>3</b:Issue>
    <b:RefOrder>31</b:RefOrder>
  </b:Source>
  <b:Source>
    <b:Tag>Wau84</b:Tag>
    <b:SourceType>Book</b:SourceType>
    <b:Guid>{0A3FDEA0-31BA-4DD5-BB28-854FA617E597}</b:Guid>
    <b:Author>
      <b:Author>
        <b:NameList>
          <b:Person>
            <b:Last>Waugh</b:Last>
            <b:First>Patricia</b:First>
          </b:Person>
        </b:NameList>
      </b:Author>
    </b:Author>
    <b:Title>The Theory and Practice of Self- Conscious Fictions</b:Title>
    <b:Year>1984</b:Year>
    <b:City>London</b:City>
    <b:Publisher>Methuen</b:Publisher>
    <b:RefOrder>1</b:RefOrder>
  </b:Source>
  <b:Source>
    <b:Tag>Güç05</b:Tag>
    <b:SourceType>Book</b:SourceType>
    <b:Guid>{A8513FA1-448D-4D61-9D37-A5AC6BBB085B}</b:Guid>
    <b:Author>
      <b:Author>
        <b:NameList>
          <b:Person>
            <b:Last>Güçbilmez</b:Last>
            <b:First>Beliz</b:First>
          </b:Person>
        </b:NameList>
      </b:Author>
    </b:Author>
    <b:Title>İroni ve Dram Sanatı</b:Title>
    <b:Year>2005</b:Year>
    <b:City>Ankara</b:City>
    <b:Publisher>Deniz Kitabevi</b:Publisher>
    <b:RefOrder>2</b:RefOrder>
  </b:Source>
  <b:Source>
    <b:Tag>Hor86</b:Tag>
    <b:SourceType>Book</b:SourceType>
    <b:Guid>{16B79FA5-81A9-4E1C-AFD9-702FA63FB649}</b:Guid>
    <b:Author>
      <b:Author>
        <b:NameList>
          <b:Person>
            <b:Last>Hornby</b:Last>
            <b:First>Richard</b:First>
          </b:Person>
        </b:NameList>
      </b:Author>
    </b:Author>
    <b:Title>Drama, Metadrama and Perception</b:Title>
    <b:Year>1986</b:Year>
    <b:City>New York</b:City>
    <b:Publisher>Associated University Presse</b:Publisher>
    <b:RefOrder>3</b:RefOrder>
  </b:Source>
  <b:Source>
    <b:Tag>Abe63</b:Tag>
    <b:SourceType>Book</b:SourceType>
    <b:Guid>{8C5A07CF-6EC5-4B84-9ED9-725A4873FB48}</b:Guid>
    <b:Author>
      <b:Author>
        <b:NameList>
          <b:Person>
            <b:Last>Abel</b:Last>
            <b:First>Lionel</b:First>
          </b:Person>
        </b:NameList>
      </b:Author>
    </b:Author>
    <b:Title>Metatheatre a New View of  Dramatic Form</b:Title>
    <b:Year>1963</b:Year>
    <b:City>Massachustts</b:City>
    <b:Publisher>The Colonial Press</b:Publisher>
    <b:RefOrder>4</b:RefOrder>
  </b:Source>
  <b:Source>
    <b:Tag>Ess91</b:Tag>
    <b:SourceType>Book</b:SourceType>
    <b:Guid>{83F583D0-1533-48FC-B76C-3044247D6315}</b:Guid>
    <b:Author>
      <b:Author>
        <b:NameList>
          <b:Person>
            <b:Last>Esslin</b:Last>
            <b:First>Martin</b:First>
          </b:Person>
        </b:NameList>
      </b:Author>
    </b:Author>
    <b:Title>Absürd Tiyatro </b:Title>
    <b:Year>1991</b:Year>
    <b:City>Londra</b:City>
    <b:Publisher>Penguin Books </b:Publisher>
    <b:RefOrder>5</b:RefOrder>
  </b:Source>
  <b:Source xmlns:b="http://schemas.openxmlformats.org/officeDocument/2006/bibliography">
    <b:Tag>Akı17</b:Tag>
    <b:SourceType>Book</b:SourceType>
    <b:Guid>{B1D03E0B-4CDD-48FC-8A87-019750ACEB75}</b:Guid>
    <b:Author>
      <b:Author>
        <b:NameList>
          <b:Person>
            <b:Last>Akın</b:Last>
            <b:First>Banu</b:First>
            <b:Middle>Ayten</b:Middle>
          </b:Person>
        </b:NameList>
      </b:Author>
    </b:Author>
    <b:Title>Genet'nin Ezilenleri ve Hainleri</b:Title>
    <b:Year>2017</b:Year>
    <b:City>İstanbul</b:City>
    <b:Publisher>Mitos Boyut, Tem Yayıncılık</b:Publisher>
    <b:RefOrder>6</b:RefOrder>
  </b:Source>
  <b:Source>
    <b:Tag>Gen23</b:Tag>
    <b:SourceType>Book</b:SourceType>
    <b:Guid>{66CF4634-148B-4430-9C7D-7CCBC3D27377}</b:Guid>
    <b:Author>
      <b:Author>
        <b:NameList>
          <b:Person>
            <b:Last>Genet</b:Last>
            <b:First>Jean</b:First>
          </b:Person>
        </b:NameList>
      </b:Author>
    </b:Author>
    <b:Title>Hizmetçiler</b:Title>
    <b:Year>2023</b:Year>
    <b:City>İstanbul </b:City>
    <b:Publisher>Ayrıntı yayınları</b:Publisher>
    <b:RefOrder>7</b:RefOrder>
  </b:Source>
  <b:Source>
    <b:Tag>Gen90</b:Tag>
    <b:SourceType>Book</b:SourceType>
    <b:Guid>{C909B39F-CB52-48C2-95E0-10BF6F980803}</b:Guid>
    <b:Author>
      <b:Author>
        <b:NameList>
          <b:Person>
            <b:Last>Genet</b:Last>
            <b:First>Jean</b:First>
          </b:Person>
        </b:NameList>
      </b:Author>
    </b:Author>
    <b:Title>Balkon</b:Title>
    <b:Year>1990</b:Year>
    <b:City>İstanbul</b:City>
    <b:Publisher>Ayrıntı Yayınevi</b:Publisher>
    <b:RefOrder>8</b:RefOrder>
  </b:Source>
  <b:Source>
    <b:Tag>Hei72</b:Tag>
    <b:SourceType>Book</b:SourceType>
    <b:Guid>{4DE21626-3611-44A5-8E75-9254D86D0232}</b:Guid>
    <b:Author>
      <b:Author>
        <b:NameList>
          <b:Person>
            <b:Last>Heisenberg</b:Last>
            <b:First>Werner</b:First>
          </b:Person>
        </b:NameList>
      </b:Author>
    </b:Author>
    <b:Title>The Representation of Nature in Contemporary Physics</b:Title>
    <b:Year>1972</b:Year>
    <b:City>Londra</b:City>
    <b:Publisher>Heisenberg, Werner (1972) ‘The Representation of Nature in ContemporarThe Discontinuous Universe yayınları</b:Publisher>
    <b:RefOrder>9</b:RefOrder>
  </b:Source>
</b:Sources>
</file>

<file path=customXml/itemProps1.xml><?xml version="1.0" encoding="utf-8"?>
<ds:datastoreItem xmlns:ds="http://schemas.openxmlformats.org/officeDocument/2006/customXml" ds:itemID="{DBA6BC31-7B6B-4767-AD0E-FB8669131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9082</Words>
  <Characters>51768</Characters>
  <Application>Microsoft Office Word</Application>
  <DocSecurity>0</DocSecurity>
  <Lines>431</Lines>
  <Paragraphs>121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60729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Gizlilik Derecesini Seçiniz</cp:keywords>
  <cp:lastModifiedBy>YOK</cp:lastModifiedBy>
  <cp:revision>22</cp:revision>
  <cp:lastPrinted>2026-02-08T22:08:00Z</cp:lastPrinted>
  <dcterms:created xsi:type="dcterms:W3CDTF">2025-11-26T06:37:00Z</dcterms:created>
  <dcterms:modified xsi:type="dcterms:W3CDTF">2026-03-26T07:44:00Z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6a3f91da-7101-4161-8f95-24ec6d9e9784</vt:lpwstr>
  </property>
  <property fmtid="{D5CDD505-2E9C-101B-9397-08002B2CF9AE}" pid="3" name="LANGUAGE">
    <vt:lpwstr>TR</vt:lpwstr>
  </property>
  <property fmtid="{D5CDD505-2E9C-101B-9397-08002B2CF9AE}" pid="4" name="CATEGORY">
    <vt:lpwstr>CT1</vt:lpwstr>
  </property>
  <property fmtid="{D5CDD505-2E9C-101B-9397-08002B2CF9AE}" pid="5" name="MILLICLASSIFICATION">
    <vt:lpwstr>AHc2n3B9s</vt:lpwstr>
  </property>
  <property fmtid="{D5CDD505-2E9C-101B-9397-08002B2CF9AE}" pid="6" name="KVKK">
    <vt:lpwstr>A65veE7AK</vt:lpwstr>
  </property>
  <property fmtid="{D5CDD505-2E9C-101B-9397-08002B2CF9AE}" pid="7" name="LABELING">
    <vt:lpwstr>Labeling2</vt:lpwstr>
  </property>
</Properties>
</file>